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D46B" w14:textId="20036B2E" w:rsidR="00E0504D" w:rsidRPr="00EF14BE" w:rsidRDefault="00E0504D">
      <w:pPr>
        <w:rPr>
          <w:b/>
          <w:bCs/>
          <w:u w:val="single"/>
        </w:rPr>
      </w:pPr>
      <w:r w:rsidRPr="00EF14BE">
        <w:rPr>
          <w:b/>
          <w:bCs/>
          <w:u w:val="single"/>
        </w:rPr>
        <w:t xml:space="preserve">Home page correction  </w:t>
      </w:r>
    </w:p>
    <w:p w14:paraId="3D4AD7AA" w14:textId="271183B0" w:rsidR="00E0504D" w:rsidRDefault="00E0504D">
      <w:r>
        <w:rPr>
          <w:b/>
          <w:bCs/>
        </w:rPr>
        <w:t xml:space="preserve">1) </w:t>
      </w:r>
      <w:r>
        <w:t xml:space="preserve">To check with Integrity logo on four principals </w:t>
      </w:r>
    </w:p>
    <w:p w14:paraId="0272EBF9" w14:textId="20D6054C" w:rsidR="00E0504D" w:rsidRDefault="00E0504D">
      <w:pPr>
        <w:rPr>
          <w:b/>
          <w:bCs/>
        </w:rPr>
      </w:pPr>
      <w:r>
        <w:rPr>
          <w:b/>
          <w:bCs/>
        </w:rPr>
        <w:t>2</w:t>
      </w:r>
      <w:r w:rsidRPr="00E0504D">
        <w:rPr>
          <w:b/>
          <w:bCs/>
        </w:rPr>
        <w:t>)</w:t>
      </w:r>
      <w:r>
        <w:rPr>
          <w:b/>
          <w:bCs/>
        </w:rPr>
        <w:t xml:space="preserve"> </w:t>
      </w:r>
      <w:r>
        <w:t xml:space="preserve">To Change Pera Content of </w:t>
      </w:r>
      <w:r w:rsidRPr="00E0504D">
        <w:rPr>
          <w:b/>
          <w:bCs/>
        </w:rPr>
        <w:t>“How We Handle Your Data”</w:t>
      </w:r>
      <w:r>
        <w:rPr>
          <w:b/>
          <w:bCs/>
        </w:rPr>
        <w:t xml:space="preserve"> </w:t>
      </w:r>
    </w:p>
    <w:p w14:paraId="6DD789E8" w14:textId="61C9C0D9" w:rsidR="00E0504D" w:rsidRDefault="00E0504D" w:rsidP="00E0504D">
      <w:r>
        <w:rPr>
          <w:b/>
          <w:bCs/>
        </w:rPr>
        <w:t xml:space="preserve">Correct one: </w:t>
      </w:r>
      <w:r w:rsidRPr="00E0504D">
        <w:t xml:space="preserve">We access your systems securely, with appropriate controls in place to protect client information throughout </w:t>
      </w:r>
      <w:r>
        <w:t>the</w:t>
      </w:r>
      <w:r w:rsidRPr="00E0504D">
        <w:t xml:space="preserve"> engagement.</w:t>
      </w:r>
      <w:r>
        <w:t xml:space="preserve"> </w:t>
      </w:r>
    </w:p>
    <w:p w14:paraId="6359B0D1" w14:textId="76BC89C1" w:rsidR="00E0504D" w:rsidRDefault="00E0504D" w:rsidP="00E0504D">
      <w:r>
        <w:rPr>
          <w:b/>
          <w:bCs/>
        </w:rPr>
        <w:t>3</w:t>
      </w:r>
      <w:r w:rsidRPr="00E0504D">
        <w:rPr>
          <w:b/>
          <w:bCs/>
        </w:rPr>
        <w:t>)</w:t>
      </w:r>
      <w:r>
        <w:rPr>
          <w:b/>
          <w:bCs/>
        </w:rPr>
        <w:t xml:space="preserve"> </w:t>
      </w:r>
      <w:r>
        <w:t xml:space="preserve">Remove double logo of Xero on </w:t>
      </w:r>
      <w:r w:rsidRPr="00E0504D">
        <w:rPr>
          <w:b/>
          <w:bCs/>
        </w:rPr>
        <w:t>“</w:t>
      </w:r>
      <w:r>
        <w:rPr>
          <w:b/>
          <w:bCs/>
        </w:rPr>
        <w:t>C</w:t>
      </w:r>
      <w:r w:rsidRPr="00E0504D">
        <w:rPr>
          <w:b/>
          <w:bCs/>
        </w:rPr>
        <w:t>ertified on the platforms you already use”</w:t>
      </w:r>
      <w:r>
        <w:t xml:space="preserve"> </w:t>
      </w:r>
    </w:p>
    <w:p w14:paraId="3577A7B6" w14:textId="306135A8" w:rsidR="00E0504D" w:rsidRDefault="00E0504D" w:rsidP="00E0504D">
      <w:pPr>
        <w:rPr>
          <w:b/>
          <w:bCs/>
        </w:rPr>
      </w:pPr>
      <w:r w:rsidRPr="00E0504D">
        <w:rPr>
          <w:b/>
          <w:bCs/>
        </w:rPr>
        <w:t>4)</w:t>
      </w:r>
      <w:r>
        <w:rPr>
          <w:b/>
          <w:bCs/>
        </w:rPr>
        <w:t xml:space="preserve"> </w:t>
      </w:r>
      <w:r w:rsidRPr="00E0504D">
        <w:rPr>
          <w:b/>
          <w:bCs/>
        </w:rPr>
        <w:t xml:space="preserve"> </w:t>
      </w:r>
      <w:r w:rsidR="00C225DC" w:rsidRPr="00C225DC">
        <w:t>Getting Started is simple just add “an” article before “a”</w:t>
      </w:r>
      <w:r w:rsidR="00C225DC">
        <w:rPr>
          <w:b/>
          <w:bCs/>
        </w:rPr>
        <w:t xml:space="preserve"> </w:t>
      </w:r>
    </w:p>
    <w:p w14:paraId="64D25029" w14:textId="79600D45" w:rsidR="00C225DC" w:rsidRDefault="00C225DC" w:rsidP="00E0504D">
      <w:pPr>
        <w:rPr>
          <w:b/>
          <w:bCs/>
        </w:rPr>
      </w:pPr>
      <w:r>
        <w:rPr>
          <w:b/>
          <w:bCs/>
        </w:rPr>
        <w:t xml:space="preserve">Correct One: </w:t>
      </w:r>
      <w:r w:rsidRPr="00C225DC">
        <w:rPr>
          <w:b/>
          <w:bCs/>
        </w:rPr>
        <w:t>we offer a risk-free 20-hour trial after signing a</w:t>
      </w:r>
      <w:r>
        <w:rPr>
          <w:b/>
          <w:bCs/>
        </w:rPr>
        <w:t>n</w:t>
      </w:r>
      <w:r w:rsidRPr="00C225DC">
        <w:rPr>
          <w:b/>
          <w:bCs/>
        </w:rPr>
        <w:t xml:space="preserve"> NDA.</w:t>
      </w:r>
      <w:r>
        <w:rPr>
          <w:b/>
          <w:bCs/>
        </w:rPr>
        <w:t xml:space="preserve"> </w:t>
      </w:r>
    </w:p>
    <w:p w14:paraId="52623A1B" w14:textId="1600D261" w:rsidR="00C225DC" w:rsidRDefault="00C225DC" w:rsidP="00E0504D">
      <w:pPr>
        <w:rPr>
          <w:b/>
          <w:bCs/>
        </w:rPr>
      </w:pPr>
      <w:r>
        <w:rPr>
          <w:b/>
          <w:bCs/>
        </w:rPr>
        <w:t xml:space="preserve">5) </w:t>
      </w:r>
      <w:r w:rsidRPr="00C225DC">
        <w:t xml:space="preserve">Software behind our outsourced solution solutions fix logo size on tax preparation for </w:t>
      </w:r>
      <w:r w:rsidRPr="00EF14BE">
        <w:rPr>
          <w:b/>
          <w:bCs/>
        </w:rPr>
        <w:t>“UltraTax CS” and “Intuit ProConnect”</w:t>
      </w:r>
      <w:r>
        <w:rPr>
          <w:b/>
          <w:bCs/>
        </w:rPr>
        <w:t xml:space="preserve"> </w:t>
      </w:r>
    </w:p>
    <w:p w14:paraId="0FFCDCA3" w14:textId="0A1282DB" w:rsidR="00C225DC" w:rsidRPr="00FE071C" w:rsidRDefault="00FE071C" w:rsidP="00E0504D">
      <w:pPr>
        <w:rPr>
          <w:b/>
          <w:bCs/>
          <w:u w:val="single"/>
        </w:rPr>
      </w:pPr>
      <w:r w:rsidRPr="00FE071C">
        <w:rPr>
          <w:b/>
          <w:bCs/>
          <w:u w:val="single"/>
        </w:rPr>
        <w:t xml:space="preserve">Company Overview </w:t>
      </w:r>
    </w:p>
    <w:p w14:paraId="4E35CF6C" w14:textId="77777777" w:rsidR="00072AE2" w:rsidRDefault="00FE071C">
      <w:r>
        <w:t>1) Remove content</w:t>
      </w:r>
      <w:r w:rsidR="00072AE2">
        <w:t xml:space="preserve"> from “Who We Are”. Find correct one </w:t>
      </w:r>
    </w:p>
    <w:p w14:paraId="652BFB6C" w14:textId="081F6B5A" w:rsidR="003E100E" w:rsidRDefault="00072AE2">
      <w:r>
        <w:t xml:space="preserve">Correct </w:t>
      </w:r>
      <w:r w:rsidR="00AB2A3E">
        <w:t>One</w:t>
      </w:r>
      <w:r w:rsidR="00591430">
        <w:t>: “</w:t>
      </w:r>
      <w:r w:rsidR="00AB2A3E" w:rsidRPr="00AB2A3E">
        <w:rPr>
          <w:b/>
          <w:bCs/>
        </w:rPr>
        <w:t>Beyond Outsourcing: More Than Just Another Service Provider</w:t>
      </w:r>
    </w:p>
    <w:p w14:paraId="53041B6E" w14:textId="306F2C70" w:rsidR="00282137" w:rsidRDefault="00282137">
      <w:r>
        <w:t xml:space="preserve">2) Our Pathway to excellence – Please checked with </w:t>
      </w:r>
      <w:r w:rsidR="003E100E">
        <w:t>old website and apply here</w:t>
      </w:r>
    </w:p>
    <w:p w14:paraId="0B62D88D" w14:textId="39C5510F" w:rsidR="00282137" w:rsidRDefault="00282137">
      <w:r>
        <w:t xml:space="preserve">3) Content of Our vision and Our Mission should be same as home page please </w:t>
      </w:r>
      <w:r w:rsidR="003E100E">
        <w:t>apply here</w:t>
      </w:r>
      <w:r>
        <w:t xml:space="preserve"> </w:t>
      </w:r>
    </w:p>
    <w:p w14:paraId="607259AB" w14:textId="1DE6E5E4" w:rsidR="003E100E" w:rsidRDefault="00282137">
      <w:r>
        <w:t xml:space="preserve">4) Change Ehjaz Headshot </w:t>
      </w:r>
      <w:r w:rsidR="003E100E">
        <w:t>updated one has been shared on what’s app</w:t>
      </w:r>
    </w:p>
    <w:p w14:paraId="5E9D3B8D" w14:textId="656A8397" w:rsidR="00282137" w:rsidRDefault="00282137">
      <w:r>
        <w:t xml:space="preserve">5) Fix Experienced and Cross border size </w:t>
      </w:r>
    </w:p>
    <w:p w14:paraId="4D559E31" w14:textId="2179C40F" w:rsidR="00282137" w:rsidRDefault="00282137">
      <w:r>
        <w:t>6) Software Stack behind our outsourced solutions: Takes all software from home page by</w:t>
      </w:r>
      <w:r w:rsidR="003E100E">
        <w:t xml:space="preserve"> each</w:t>
      </w:r>
      <w:r>
        <w:t xml:space="preserve"> </w:t>
      </w:r>
      <w:r w:rsidR="003E100E">
        <w:t>service</w:t>
      </w:r>
      <w:r>
        <w:t xml:space="preserve"> and keep as it is. Also remove Pera content as well </w:t>
      </w:r>
    </w:p>
    <w:p w14:paraId="3DDA502E" w14:textId="4AE9ECC0" w:rsidR="00282137" w:rsidRDefault="00282137">
      <w:pPr>
        <w:rPr>
          <w:b/>
          <w:bCs/>
        </w:rPr>
      </w:pPr>
      <w:r w:rsidRPr="00282137">
        <w:rPr>
          <w:b/>
          <w:bCs/>
          <w:u w:val="single"/>
        </w:rPr>
        <w:t xml:space="preserve">Why Choose us </w:t>
      </w:r>
      <w:r w:rsidRPr="00282137">
        <w:rPr>
          <w:b/>
          <w:bCs/>
        </w:rPr>
        <w:t xml:space="preserve">  </w:t>
      </w:r>
      <w:r w:rsidRPr="00282137">
        <w:rPr>
          <w:b/>
          <w:bCs/>
        </w:rPr>
        <w:tab/>
      </w:r>
    </w:p>
    <w:p w14:paraId="41606EE8" w14:textId="4D33A277" w:rsidR="00282137" w:rsidRDefault="00282137">
      <w:r>
        <w:t xml:space="preserve">1) Please apply content here which I shared with you with flip concept. </w:t>
      </w:r>
    </w:p>
    <w:p w14:paraId="4C6DB229" w14:textId="7DF3E23B" w:rsidR="00282137" w:rsidRDefault="00282137">
      <w:r>
        <w:t xml:space="preserve">2) Fix Pathway to excellence here as well </w:t>
      </w:r>
    </w:p>
    <w:p w14:paraId="1D796FA1" w14:textId="59B10786" w:rsidR="00282137" w:rsidRDefault="00282137">
      <w:r>
        <w:t xml:space="preserve">3) Add those testimonials for both countries which I shared </w:t>
      </w:r>
    </w:p>
    <w:p w14:paraId="57F4B1C2" w14:textId="77777777" w:rsidR="00DA7899" w:rsidRDefault="00DA7899">
      <w:pPr>
        <w:rPr>
          <w:b/>
          <w:bCs/>
          <w:u w:val="single"/>
        </w:rPr>
      </w:pPr>
      <w:r w:rsidRPr="00DA7899">
        <w:rPr>
          <w:b/>
          <w:bCs/>
          <w:u w:val="single"/>
        </w:rPr>
        <w:t xml:space="preserve">Data Security </w:t>
      </w:r>
      <w:r>
        <w:rPr>
          <w:b/>
          <w:bCs/>
          <w:u w:val="single"/>
        </w:rPr>
        <w:t xml:space="preserve"> </w:t>
      </w:r>
    </w:p>
    <w:p w14:paraId="7B6A5FC4" w14:textId="2BF7D268" w:rsidR="00DA7899" w:rsidRDefault="00DA7899">
      <w:r>
        <w:t xml:space="preserve">1) Just wanted to </w:t>
      </w:r>
      <w:r w:rsidR="006E32A2">
        <w:t>be changed</w:t>
      </w:r>
      <w:r>
        <w:t xml:space="preserve"> Pera Content </w:t>
      </w:r>
    </w:p>
    <w:p w14:paraId="34660905" w14:textId="4EDA3874" w:rsidR="00DA7899" w:rsidRDefault="00DA7899">
      <w:r>
        <w:t xml:space="preserve">Correction one: </w:t>
      </w:r>
      <w:r w:rsidRPr="00B5074D">
        <w:rPr>
          <w:b/>
          <w:bCs/>
        </w:rPr>
        <w:t>We access your systems securely, with appropriate controls in place to protect client information throughout the engagement.</w:t>
      </w:r>
      <w:r>
        <w:t xml:space="preserve"> </w:t>
      </w:r>
    </w:p>
    <w:p w14:paraId="63717162" w14:textId="7CA323D3" w:rsidR="00DB7D7A" w:rsidRPr="00FF487E" w:rsidRDefault="00DA7899">
      <w:r>
        <w:t xml:space="preserve">2) Here entire content has been changed please refer </w:t>
      </w:r>
      <w:r w:rsidR="00B5074D">
        <w:t xml:space="preserve">old website for the same </w:t>
      </w:r>
    </w:p>
    <w:p w14:paraId="39F20ADE" w14:textId="77777777" w:rsidR="002831A0" w:rsidRDefault="002831A0">
      <w:pPr>
        <w:rPr>
          <w:b/>
          <w:bCs/>
          <w:u w:val="single"/>
        </w:rPr>
      </w:pPr>
    </w:p>
    <w:p w14:paraId="7A3EC763" w14:textId="77777777" w:rsidR="002831A0" w:rsidRDefault="002831A0">
      <w:pPr>
        <w:rPr>
          <w:b/>
          <w:bCs/>
          <w:u w:val="single"/>
        </w:rPr>
      </w:pPr>
    </w:p>
    <w:p w14:paraId="64AA6F09" w14:textId="77777777" w:rsidR="002831A0" w:rsidRDefault="002831A0">
      <w:pPr>
        <w:rPr>
          <w:b/>
          <w:bCs/>
          <w:u w:val="single"/>
        </w:rPr>
      </w:pPr>
    </w:p>
    <w:p w14:paraId="3E04DE80" w14:textId="77777777" w:rsidR="002831A0" w:rsidRDefault="002831A0">
      <w:pPr>
        <w:rPr>
          <w:b/>
          <w:bCs/>
          <w:u w:val="single"/>
        </w:rPr>
      </w:pPr>
    </w:p>
    <w:p w14:paraId="213150DC" w14:textId="7972A3DA" w:rsidR="00B5074D" w:rsidRPr="0029567C" w:rsidRDefault="0029567C">
      <w:pPr>
        <w:rPr>
          <w:b/>
          <w:bCs/>
          <w:u w:val="single"/>
        </w:rPr>
      </w:pPr>
      <w:r w:rsidRPr="0029567C">
        <w:rPr>
          <w:b/>
          <w:bCs/>
          <w:u w:val="single"/>
        </w:rPr>
        <w:lastRenderedPageBreak/>
        <w:t xml:space="preserve">Services </w:t>
      </w:r>
    </w:p>
    <w:p w14:paraId="5D532F71" w14:textId="08AA7663" w:rsidR="00DA7899" w:rsidRPr="0058444D" w:rsidRDefault="0029567C">
      <w:pPr>
        <w:rPr>
          <w:u w:val="single"/>
        </w:rPr>
      </w:pPr>
      <w:r w:rsidRPr="0058444D">
        <w:rPr>
          <w:b/>
          <w:bCs/>
          <w:u w:val="single"/>
        </w:rPr>
        <w:t>Bookkeeping</w:t>
      </w:r>
      <w:r w:rsidRPr="0058444D">
        <w:rPr>
          <w:u w:val="single"/>
        </w:rPr>
        <w:t xml:space="preserve">:  </w:t>
      </w:r>
    </w:p>
    <w:p w14:paraId="5E433D6F" w14:textId="252728B2" w:rsidR="0029567C" w:rsidRDefault="0029567C" w:rsidP="0029567C">
      <w:pPr>
        <w:rPr>
          <w:b/>
          <w:bCs/>
        </w:rPr>
      </w:pPr>
      <w:r>
        <w:rPr>
          <w:b/>
          <w:bCs/>
        </w:rPr>
        <w:t xml:space="preserve">1) </w:t>
      </w:r>
      <w:r w:rsidRPr="0029567C">
        <w:t>Main Content Correction</w:t>
      </w:r>
      <w:r>
        <w:t>: “</w:t>
      </w:r>
      <w:r w:rsidRPr="0029567C">
        <w:rPr>
          <w:b/>
          <w:bCs/>
        </w:rPr>
        <w:t>Outsourced bookkeeping services for businesses</w:t>
      </w:r>
      <w:r w:rsidR="00962C21">
        <w:rPr>
          <w:b/>
          <w:bCs/>
        </w:rPr>
        <w:t>.</w:t>
      </w:r>
      <w:r w:rsidRPr="0029567C">
        <w:rPr>
          <w:b/>
          <w:bCs/>
        </w:rPr>
        <w:t xml:space="preserve"> </w:t>
      </w:r>
    </w:p>
    <w:p w14:paraId="256D49AC" w14:textId="22EF9C07" w:rsidR="0029567C" w:rsidRDefault="0029567C" w:rsidP="0029567C">
      <w:pPr>
        <w:rPr>
          <w:b/>
          <w:bCs/>
        </w:rPr>
      </w:pPr>
      <w:r>
        <w:t>2) Pera Content Correction: “</w:t>
      </w:r>
      <w:r w:rsidRPr="0029567C">
        <w:rPr>
          <w:b/>
          <w:bCs/>
        </w:rPr>
        <w:t>Outsourced bookkeeping for ambitious businesses across the USA and Australia. We record every transaction, reconcile every account, and close your books by the 10th of each month, with a second review for accuracy and</w:t>
      </w:r>
      <w:r>
        <w:rPr>
          <w:b/>
          <w:bCs/>
        </w:rPr>
        <w:t xml:space="preserve"> give you</w:t>
      </w:r>
      <w:r w:rsidRPr="0029567C">
        <w:rPr>
          <w:b/>
          <w:bCs/>
        </w:rPr>
        <w:t xml:space="preserve"> transparent</w:t>
      </w:r>
      <w:r>
        <w:rPr>
          <w:b/>
          <w:bCs/>
        </w:rPr>
        <w:t xml:space="preserve"> </w:t>
      </w:r>
      <w:r w:rsidRPr="0029567C">
        <w:rPr>
          <w:b/>
          <w:bCs/>
        </w:rPr>
        <w:t>flat monthly fees.”</w:t>
      </w:r>
      <w:r w:rsidR="00E27D74">
        <w:rPr>
          <w:b/>
          <w:bCs/>
        </w:rPr>
        <w:t xml:space="preserve"> </w:t>
      </w:r>
    </w:p>
    <w:p w14:paraId="3349BCF0" w14:textId="1FC11D63" w:rsidR="00E27D74" w:rsidRDefault="00E27D74" w:rsidP="0029567C">
      <w:pPr>
        <w:rPr>
          <w:b/>
          <w:bCs/>
        </w:rPr>
      </w:pPr>
      <w:r w:rsidRPr="00E27D74">
        <w:t>3</w:t>
      </w:r>
      <w:r>
        <w:t xml:space="preserve">) Please only shows logo here for </w:t>
      </w:r>
      <w:r w:rsidRPr="00E27D74">
        <w:rPr>
          <w:b/>
          <w:bCs/>
        </w:rPr>
        <w:t>“Software for Outsourced Solutions”</w:t>
      </w:r>
      <w:r>
        <w:rPr>
          <w:b/>
          <w:bCs/>
        </w:rPr>
        <w:t xml:space="preserve">. Remove </w:t>
      </w:r>
      <w:r w:rsidR="00401848">
        <w:rPr>
          <w:b/>
          <w:bCs/>
        </w:rPr>
        <w:t xml:space="preserve">“Pronto” Software from here </w:t>
      </w:r>
    </w:p>
    <w:p w14:paraId="0F780FA9" w14:textId="5816EB45" w:rsidR="00401848" w:rsidRDefault="00401848" w:rsidP="0029567C">
      <w:r w:rsidRPr="00401848">
        <w:t>4</w:t>
      </w:r>
      <w:r w:rsidRPr="006F30B1">
        <w:rPr>
          <w:u w:val="single"/>
        </w:rPr>
        <w:t>)</w:t>
      </w:r>
      <w:r w:rsidRPr="006F30B1">
        <w:t xml:space="preserve"> </w:t>
      </w:r>
      <w:r w:rsidRPr="006F30B1">
        <w:rPr>
          <w:b/>
          <w:bCs/>
          <w:u w:val="single"/>
        </w:rPr>
        <w:t>Comparison Table</w:t>
      </w:r>
      <w:r>
        <w:t xml:space="preserve">: </w:t>
      </w:r>
      <w:r w:rsidR="00DB7D7A">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8"/>
        <w:gridCol w:w="3765"/>
        <w:gridCol w:w="4223"/>
      </w:tblGrid>
      <w:tr w:rsidR="00DB7D7A" w:rsidRPr="00DB7D7A" w14:paraId="4A2A0A40" w14:textId="77777777" w:rsidTr="00F87BDE">
        <w:trPr>
          <w:tblCellSpacing w:w="15" w:type="dxa"/>
        </w:trPr>
        <w:tc>
          <w:tcPr>
            <w:tcW w:w="0" w:type="auto"/>
            <w:vAlign w:val="center"/>
            <w:hideMark/>
          </w:tcPr>
          <w:p w14:paraId="0FCE92EF" w14:textId="77777777" w:rsidR="00DB7D7A" w:rsidRPr="00DB7D7A" w:rsidRDefault="00DB7D7A" w:rsidP="00DB7D7A">
            <w:pPr>
              <w:rPr>
                <w:b/>
                <w:bCs/>
              </w:rPr>
            </w:pPr>
          </w:p>
        </w:tc>
        <w:tc>
          <w:tcPr>
            <w:tcW w:w="0" w:type="auto"/>
            <w:vAlign w:val="center"/>
            <w:hideMark/>
          </w:tcPr>
          <w:p w14:paraId="02E78623" w14:textId="4B83EEEA" w:rsidR="00DB7D7A" w:rsidRPr="00DB7D7A" w:rsidRDefault="00DB7D7A" w:rsidP="00DB7D7A">
            <w:pPr>
              <w:rPr>
                <w:b/>
                <w:bCs/>
              </w:rPr>
            </w:pPr>
            <w:r w:rsidRPr="00DB7D7A">
              <w:rPr>
                <w:b/>
                <w:bCs/>
              </w:rPr>
              <w:t xml:space="preserve">       I</w:t>
            </w:r>
            <w:r w:rsidR="00D7136C">
              <w:rPr>
                <w:b/>
                <w:bCs/>
              </w:rPr>
              <w:t>n</w:t>
            </w:r>
            <w:r w:rsidRPr="00DB7D7A">
              <w:rPr>
                <w:b/>
                <w:bCs/>
              </w:rPr>
              <w:t>-House Bookkeeper</w:t>
            </w:r>
          </w:p>
        </w:tc>
        <w:tc>
          <w:tcPr>
            <w:tcW w:w="0" w:type="auto"/>
            <w:vAlign w:val="center"/>
            <w:hideMark/>
          </w:tcPr>
          <w:p w14:paraId="07119FBF" w14:textId="77777777" w:rsidR="00DB7D7A" w:rsidRPr="00DB7D7A" w:rsidRDefault="00DB7D7A" w:rsidP="00DB7D7A">
            <w:pPr>
              <w:rPr>
                <w:b/>
                <w:bCs/>
              </w:rPr>
            </w:pPr>
            <w:r w:rsidRPr="00DB7D7A">
              <w:rPr>
                <w:b/>
                <w:bCs/>
              </w:rPr>
              <w:t xml:space="preserve">          With QuantBooks </w:t>
            </w:r>
          </w:p>
        </w:tc>
      </w:tr>
      <w:tr w:rsidR="00DB7D7A" w:rsidRPr="00DB7D7A" w14:paraId="74F9E972" w14:textId="77777777" w:rsidTr="00F87BDE">
        <w:trPr>
          <w:tblCellSpacing w:w="15" w:type="dxa"/>
        </w:trPr>
        <w:tc>
          <w:tcPr>
            <w:tcW w:w="0" w:type="auto"/>
            <w:vAlign w:val="center"/>
            <w:hideMark/>
          </w:tcPr>
          <w:p w14:paraId="49D81BFF" w14:textId="77777777" w:rsidR="00DB7D7A" w:rsidRPr="00DB7D7A" w:rsidRDefault="00DB7D7A" w:rsidP="00DB7D7A">
            <w:r w:rsidRPr="00DB7D7A">
              <w:t>Cost</w:t>
            </w:r>
          </w:p>
        </w:tc>
        <w:tc>
          <w:tcPr>
            <w:tcW w:w="0" w:type="auto"/>
            <w:vAlign w:val="center"/>
            <w:hideMark/>
          </w:tcPr>
          <w:p w14:paraId="02B6DFA1" w14:textId="77777777" w:rsidR="00DB7D7A" w:rsidRPr="00DB7D7A" w:rsidRDefault="00DB7D7A" w:rsidP="00DB7D7A">
            <w:r w:rsidRPr="00DB7D7A">
              <w:t>Annual salary, employer payroll taxes, benefits, and software costs.</w:t>
            </w:r>
          </w:p>
        </w:tc>
        <w:tc>
          <w:tcPr>
            <w:tcW w:w="0" w:type="auto"/>
            <w:vAlign w:val="center"/>
            <w:hideMark/>
          </w:tcPr>
          <w:p w14:paraId="3CADDCBC" w14:textId="77777777" w:rsidR="00DB7D7A" w:rsidRPr="00DB7D7A" w:rsidRDefault="00DB7D7A" w:rsidP="00DB7D7A">
            <w:r w:rsidRPr="00DB7D7A">
              <w:t xml:space="preserve"> One flat monthly fee based on your transaction volume.</w:t>
            </w:r>
          </w:p>
        </w:tc>
      </w:tr>
      <w:tr w:rsidR="00DB7D7A" w:rsidRPr="00DB7D7A" w14:paraId="3098139C" w14:textId="77777777" w:rsidTr="00F87BDE">
        <w:trPr>
          <w:tblCellSpacing w:w="15" w:type="dxa"/>
        </w:trPr>
        <w:tc>
          <w:tcPr>
            <w:tcW w:w="0" w:type="auto"/>
            <w:vAlign w:val="center"/>
            <w:hideMark/>
          </w:tcPr>
          <w:p w14:paraId="327DA065" w14:textId="77777777" w:rsidR="00DB7D7A" w:rsidRPr="00DB7D7A" w:rsidRDefault="00DB7D7A" w:rsidP="00DB7D7A">
            <w:r w:rsidRPr="00DB7D7A">
              <w:t>Time To Start</w:t>
            </w:r>
          </w:p>
        </w:tc>
        <w:tc>
          <w:tcPr>
            <w:tcW w:w="0" w:type="auto"/>
            <w:vAlign w:val="center"/>
            <w:hideMark/>
          </w:tcPr>
          <w:p w14:paraId="187EFE69" w14:textId="77777777" w:rsidR="00DB7D7A" w:rsidRPr="00DB7D7A" w:rsidRDefault="00DB7D7A" w:rsidP="00DB7D7A">
            <w:r w:rsidRPr="00DB7D7A">
              <w:t>Recruiting, interviewing, and training can take four to eight weeks.</w:t>
            </w:r>
          </w:p>
        </w:tc>
        <w:tc>
          <w:tcPr>
            <w:tcW w:w="0" w:type="auto"/>
            <w:vAlign w:val="center"/>
            <w:hideMark/>
          </w:tcPr>
          <w:p w14:paraId="5AF2D311" w14:textId="77777777" w:rsidR="00DB7D7A" w:rsidRPr="00DB7D7A" w:rsidRDefault="00DB7D7A" w:rsidP="00DB7D7A">
            <w:r w:rsidRPr="00DB7D7A">
              <w:t>Get started within 48 hours once the scope and access are finalized.</w:t>
            </w:r>
          </w:p>
        </w:tc>
      </w:tr>
      <w:tr w:rsidR="00DB7D7A" w:rsidRPr="00DB7D7A" w14:paraId="437D936F" w14:textId="77777777" w:rsidTr="00F87BDE">
        <w:trPr>
          <w:tblCellSpacing w:w="15" w:type="dxa"/>
        </w:trPr>
        <w:tc>
          <w:tcPr>
            <w:tcW w:w="0" w:type="auto"/>
            <w:vAlign w:val="center"/>
            <w:hideMark/>
          </w:tcPr>
          <w:p w14:paraId="553518BE" w14:textId="77777777" w:rsidR="00DB7D7A" w:rsidRPr="00DB7D7A" w:rsidRDefault="00DB7D7A" w:rsidP="00DB7D7A">
            <w:r w:rsidRPr="00DB7D7A">
              <w:t>Time Off</w:t>
            </w:r>
          </w:p>
        </w:tc>
        <w:tc>
          <w:tcPr>
            <w:tcW w:w="0" w:type="auto"/>
            <w:vAlign w:val="center"/>
            <w:hideMark/>
          </w:tcPr>
          <w:p w14:paraId="71031F64" w14:textId="77777777" w:rsidR="00DB7D7A" w:rsidRPr="00DB7D7A" w:rsidRDefault="00DB7D7A" w:rsidP="00DB7D7A">
            <w:r w:rsidRPr="00DB7D7A">
              <w:t>Bookkeeping may fall behind during vacations, sick leave, or staff transitions.</w:t>
            </w:r>
          </w:p>
        </w:tc>
        <w:tc>
          <w:tcPr>
            <w:tcW w:w="0" w:type="auto"/>
            <w:vAlign w:val="center"/>
            <w:hideMark/>
          </w:tcPr>
          <w:p w14:paraId="1FD82E86" w14:textId="77777777" w:rsidR="00DB7D7A" w:rsidRPr="00DB7D7A" w:rsidRDefault="00DB7D7A" w:rsidP="00DB7D7A">
            <w:r w:rsidRPr="00DB7D7A">
              <w:t>Team-based support helps keep your books moving, even when someone is unavailable.</w:t>
            </w:r>
          </w:p>
        </w:tc>
      </w:tr>
      <w:tr w:rsidR="00DB7D7A" w:rsidRPr="00DB7D7A" w14:paraId="2AF95227" w14:textId="77777777" w:rsidTr="00F87BDE">
        <w:trPr>
          <w:tblCellSpacing w:w="15" w:type="dxa"/>
        </w:trPr>
        <w:tc>
          <w:tcPr>
            <w:tcW w:w="0" w:type="auto"/>
            <w:vAlign w:val="center"/>
            <w:hideMark/>
          </w:tcPr>
          <w:p w14:paraId="438DF17A" w14:textId="77777777" w:rsidR="00DB7D7A" w:rsidRPr="00DB7D7A" w:rsidRDefault="00DB7D7A" w:rsidP="00DB7D7A">
            <w:r w:rsidRPr="00DB7D7A">
              <w:t>Skill Range</w:t>
            </w:r>
          </w:p>
        </w:tc>
        <w:tc>
          <w:tcPr>
            <w:tcW w:w="0" w:type="auto"/>
            <w:vAlign w:val="center"/>
            <w:hideMark/>
          </w:tcPr>
          <w:p w14:paraId="37759B3B" w14:textId="77777777" w:rsidR="00DB7D7A" w:rsidRPr="00DB7D7A" w:rsidRDefault="00DB7D7A" w:rsidP="00DB7D7A">
            <w:r w:rsidRPr="00DB7D7A">
              <w:t>The quality and range of support depend on one person's experience.</w:t>
            </w:r>
          </w:p>
        </w:tc>
        <w:tc>
          <w:tcPr>
            <w:tcW w:w="0" w:type="auto"/>
            <w:vAlign w:val="center"/>
            <w:hideMark/>
          </w:tcPr>
          <w:p w14:paraId="35D0EBF8" w14:textId="77777777" w:rsidR="00DB7D7A" w:rsidRPr="00DB7D7A" w:rsidRDefault="00DB7D7A" w:rsidP="00DB7D7A">
            <w:r w:rsidRPr="00DB7D7A">
              <w:t>Bookkeeping, review, and accounting oversight are included in one fee.</w:t>
            </w:r>
          </w:p>
        </w:tc>
      </w:tr>
      <w:tr w:rsidR="00DB7D7A" w:rsidRPr="00DB7D7A" w14:paraId="7D5FCA29" w14:textId="77777777" w:rsidTr="00F87BDE">
        <w:trPr>
          <w:tblCellSpacing w:w="15" w:type="dxa"/>
        </w:trPr>
        <w:tc>
          <w:tcPr>
            <w:tcW w:w="0" w:type="auto"/>
            <w:vAlign w:val="center"/>
            <w:hideMark/>
          </w:tcPr>
          <w:p w14:paraId="39D15977" w14:textId="77777777" w:rsidR="00DB7D7A" w:rsidRPr="00DB7D7A" w:rsidRDefault="00DB7D7A" w:rsidP="00DB7D7A">
            <w:r w:rsidRPr="00DB7D7A">
              <w:t>Software</w:t>
            </w:r>
          </w:p>
        </w:tc>
        <w:tc>
          <w:tcPr>
            <w:tcW w:w="0" w:type="auto"/>
            <w:vAlign w:val="center"/>
            <w:hideMark/>
          </w:tcPr>
          <w:p w14:paraId="2F620605" w14:textId="77777777" w:rsidR="00DB7D7A" w:rsidRPr="00DB7D7A" w:rsidRDefault="00DB7D7A" w:rsidP="00DB7D7A">
            <w:r w:rsidRPr="00DB7D7A">
              <w:t>You manage the software subscriptions, licenses, and related costs.</w:t>
            </w:r>
          </w:p>
        </w:tc>
        <w:tc>
          <w:tcPr>
            <w:tcW w:w="0" w:type="auto"/>
            <w:vAlign w:val="center"/>
            <w:hideMark/>
          </w:tcPr>
          <w:p w14:paraId="5E8DB4D9" w14:textId="77777777" w:rsidR="00DB7D7A" w:rsidRPr="00DB7D7A" w:rsidRDefault="00DB7D7A" w:rsidP="00DB7D7A">
            <w:r w:rsidRPr="00DB7D7A">
              <w:t>We work in the file you already own.</w:t>
            </w:r>
          </w:p>
        </w:tc>
      </w:tr>
      <w:tr w:rsidR="00DB7D7A" w:rsidRPr="00DB7D7A" w14:paraId="41B665CD" w14:textId="77777777" w:rsidTr="00F87BDE">
        <w:trPr>
          <w:tblCellSpacing w:w="15" w:type="dxa"/>
        </w:trPr>
        <w:tc>
          <w:tcPr>
            <w:tcW w:w="0" w:type="auto"/>
            <w:vAlign w:val="center"/>
            <w:hideMark/>
          </w:tcPr>
          <w:p w14:paraId="5EDB8539" w14:textId="77777777" w:rsidR="00DB7D7A" w:rsidRPr="00DB7D7A" w:rsidRDefault="00DB7D7A" w:rsidP="00DB7D7A">
            <w:r w:rsidRPr="00DB7D7A">
              <w:t xml:space="preserve"> Growth</w:t>
            </w:r>
          </w:p>
        </w:tc>
        <w:tc>
          <w:tcPr>
            <w:tcW w:w="0" w:type="auto"/>
            <w:vAlign w:val="center"/>
            <w:hideMark/>
          </w:tcPr>
          <w:p w14:paraId="2692BF24" w14:textId="77777777" w:rsidR="00DB7D7A" w:rsidRPr="00DB7D7A" w:rsidRDefault="00DB7D7A" w:rsidP="00DB7D7A">
            <w:r w:rsidRPr="00DB7D7A">
              <w:t>Higher transaction volumes may mean overtime or hiring additional staff.</w:t>
            </w:r>
          </w:p>
        </w:tc>
        <w:tc>
          <w:tcPr>
            <w:tcW w:w="0" w:type="auto"/>
            <w:vAlign w:val="center"/>
            <w:hideMark/>
          </w:tcPr>
          <w:p w14:paraId="66BB7CFA" w14:textId="77777777" w:rsidR="00DB7D7A" w:rsidRPr="00DB7D7A" w:rsidRDefault="00DB7D7A" w:rsidP="00DB7D7A">
            <w:r w:rsidRPr="00DB7D7A">
              <w:t>Bookkeeping support can expand as your transaction volume and business needs grow.</w:t>
            </w:r>
          </w:p>
        </w:tc>
      </w:tr>
    </w:tbl>
    <w:p w14:paraId="4F6A3B3E" w14:textId="77777777" w:rsidR="00DB7D7A" w:rsidRDefault="00DB7D7A" w:rsidP="0029567C"/>
    <w:p w14:paraId="7B6B4F76" w14:textId="11D216F6" w:rsidR="00DD5F92" w:rsidRDefault="002C7C5D" w:rsidP="0029567C">
      <w:r w:rsidRPr="002C7C5D">
        <w:t>5)</w:t>
      </w:r>
      <w:r>
        <w:t xml:space="preserve"> </w:t>
      </w:r>
      <w:r w:rsidRPr="002C7C5D">
        <w:t xml:space="preserve"> </w:t>
      </w:r>
      <w:r w:rsidR="00DD5F92" w:rsidRPr="007E59A5">
        <w:rPr>
          <w:b/>
          <w:bCs/>
        </w:rPr>
        <w:t>Changes in how to get started in second number point</w:t>
      </w:r>
      <w:r w:rsidR="00DD5F92">
        <w:t xml:space="preserve"> </w:t>
      </w:r>
    </w:p>
    <w:p w14:paraId="7AFEAB1F" w14:textId="1ABA6F5B" w:rsidR="00DD5F92" w:rsidRDefault="00DD5F92" w:rsidP="00DD5F92">
      <w:pPr>
        <w:rPr>
          <w:b/>
          <w:bCs/>
        </w:rPr>
      </w:pPr>
      <w:r w:rsidRPr="00DD5F92">
        <w:t>1)</w:t>
      </w:r>
      <w:r>
        <w:t xml:space="preserve"> </w:t>
      </w:r>
      <w:r w:rsidRPr="00DD5F92">
        <w:rPr>
          <w:b/>
          <w:bCs/>
        </w:rPr>
        <w:t>“We set up secure, restricted access to your accounting software, align your chart of accounts with your reporting needs, and agree on a clear monthly fee.”</w:t>
      </w:r>
    </w:p>
    <w:p w14:paraId="2204A7CD" w14:textId="77777777" w:rsidR="00DD5F92" w:rsidRDefault="00DD5F92" w:rsidP="00DD5F92">
      <w:r w:rsidRPr="00DD5F92">
        <w:t>2)</w:t>
      </w:r>
      <w:r>
        <w:t xml:space="preserve"> Remove this line from point number four: “</w:t>
      </w:r>
      <w:r w:rsidRPr="00DD5F92">
        <w:t>, 100% CPA-ready.</w:t>
      </w:r>
      <w:r>
        <w:t xml:space="preserve">” </w:t>
      </w:r>
    </w:p>
    <w:p w14:paraId="231AA37D" w14:textId="77777777" w:rsidR="00DD5F92" w:rsidRDefault="00DD5F92" w:rsidP="00DD5F92">
      <w:r>
        <w:t xml:space="preserve">6) </w:t>
      </w:r>
      <w:r w:rsidRPr="007E59A5">
        <w:rPr>
          <w:b/>
          <w:bCs/>
        </w:rPr>
        <w:t>Correction in Testimonial’s</w:t>
      </w:r>
      <w:r>
        <w:t xml:space="preserve"> </w:t>
      </w:r>
    </w:p>
    <w:p w14:paraId="1AFE9C4E" w14:textId="5D62B0B1" w:rsidR="00DD5F92" w:rsidRDefault="00DD5F92" w:rsidP="00DD5F92">
      <w:r>
        <w:t>Remove Pera content from here and put business owner only testimonials</w:t>
      </w:r>
      <w:r w:rsidRPr="00DD5F92">
        <w:t xml:space="preserve"> </w:t>
      </w:r>
      <w:r>
        <w:t xml:space="preserve">from US and AUS. Please find my first file for the </w:t>
      </w:r>
      <w:r w:rsidR="000C6304">
        <w:t xml:space="preserve">same name </w:t>
      </w:r>
      <w:r w:rsidR="000C6304" w:rsidRPr="000C6304">
        <w:rPr>
          <w:b/>
          <w:bCs/>
        </w:rPr>
        <w:t>“Content for Website”</w:t>
      </w:r>
    </w:p>
    <w:p w14:paraId="06B45607" w14:textId="6664EA7B" w:rsidR="00DD5F92" w:rsidRDefault="003A7495" w:rsidP="00DD5F92">
      <w:r>
        <w:t xml:space="preserve">7) </w:t>
      </w:r>
      <w:r w:rsidRPr="007E59A5">
        <w:rPr>
          <w:b/>
          <w:bCs/>
        </w:rPr>
        <w:t>Correction in FAQ’s</w:t>
      </w:r>
      <w:r>
        <w:t xml:space="preserve"> </w:t>
      </w:r>
      <w:r w:rsidR="00D1392B">
        <w:t xml:space="preserve"> </w:t>
      </w:r>
    </w:p>
    <w:p w14:paraId="1B58ECBC" w14:textId="305D42EB" w:rsidR="00D1392B" w:rsidRPr="00A418A2" w:rsidRDefault="00DB7D7A" w:rsidP="00DD5F92">
      <w:r>
        <w:rPr>
          <w:b/>
          <w:bCs/>
        </w:rPr>
        <w:t>Q-</w:t>
      </w:r>
      <w:r w:rsidR="00A418A2">
        <w:rPr>
          <w:b/>
          <w:bCs/>
        </w:rPr>
        <w:t xml:space="preserve">1) </w:t>
      </w:r>
      <w:r w:rsidR="00A418A2">
        <w:t xml:space="preserve">How much do outsourced bookkeeping services cost for business? </w:t>
      </w:r>
    </w:p>
    <w:p w14:paraId="657277D1" w14:textId="2E65CF67" w:rsidR="004A6346" w:rsidRDefault="00DB7D7A" w:rsidP="004A6346">
      <w:r>
        <w:rPr>
          <w:b/>
          <w:bCs/>
        </w:rPr>
        <w:t>A-</w:t>
      </w:r>
      <w:r w:rsidR="00A418A2">
        <w:rPr>
          <w:b/>
          <w:bCs/>
        </w:rPr>
        <w:t xml:space="preserve">5) </w:t>
      </w:r>
      <w:r w:rsidR="003A7495" w:rsidRPr="003A7495">
        <w:t>Most clients are ready to get started within 48 hours. We begin with a discovery call to understand your requirements, followed by a written scope of work and a fixed-fee agreement. Once the agreement is signed and the NDA is in place, we begin onboarding.</w:t>
      </w:r>
      <w:r w:rsidR="003A7495">
        <w:t xml:space="preserve"> </w:t>
      </w:r>
      <w:r w:rsidR="004A6346" w:rsidRPr="004A6346">
        <w:t xml:space="preserve">However, more complex </w:t>
      </w:r>
      <w:r w:rsidR="004A6346" w:rsidRPr="004A6346">
        <w:lastRenderedPageBreak/>
        <w:t>bookkeeping requirements may take longer. If your engagement requires additional time, we’ll discuss the expected timeline with you during the initial call.</w:t>
      </w:r>
      <w:r w:rsidR="00D1392B">
        <w:t xml:space="preserve"> </w:t>
      </w:r>
    </w:p>
    <w:p w14:paraId="3CEB18FC" w14:textId="3614E6EA" w:rsidR="00D1392B" w:rsidRDefault="00D1392B" w:rsidP="004A6346">
      <w:r>
        <w:t xml:space="preserve">8) </w:t>
      </w:r>
      <w:r w:rsidRPr="007E59A5">
        <w:rPr>
          <w:b/>
          <w:bCs/>
        </w:rPr>
        <w:t>Correction in Inquiry Page</w:t>
      </w:r>
      <w:r>
        <w:t xml:space="preserve"> </w:t>
      </w:r>
    </w:p>
    <w:p w14:paraId="0BF6373F" w14:textId="3E4A032C" w:rsidR="003628C4" w:rsidRPr="00591430" w:rsidRDefault="00D1392B" w:rsidP="004A6346">
      <w:r>
        <w:t xml:space="preserve">Remove free trail from here and every page of services. </w:t>
      </w:r>
    </w:p>
    <w:p w14:paraId="21F2B812" w14:textId="3C57B637" w:rsidR="003628C4" w:rsidRDefault="003628C4" w:rsidP="004A6346">
      <w:r w:rsidRPr="003628C4">
        <w:rPr>
          <w:b/>
          <w:bCs/>
        </w:rPr>
        <w:t>Note</w:t>
      </w:r>
      <w:r>
        <w:t xml:space="preserve">: </w:t>
      </w:r>
    </w:p>
    <w:p w14:paraId="0D1D4343" w14:textId="644E5EFC" w:rsidR="003628C4" w:rsidRDefault="003628C4" w:rsidP="004A6346">
      <w:r>
        <w:t xml:space="preserve">Need to </w:t>
      </w:r>
      <w:r w:rsidR="000B00D5">
        <w:t>change</w:t>
      </w:r>
      <w:r w:rsidR="007E59A5">
        <w:t xml:space="preserve"> and checked</w:t>
      </w:r>
      <w:r>
        <w:t xml:space="preserve"> figure and layout of</w:t>
      </w:r>
      <w:r w:rsidR="00591430">
        <w:t xml:space="preserve"> live</w:t>
      </w:r>
      <w:r>
        <w:t xml:space="preserve"> dashboard of amounts on home page of bookkeeping </w:t>
      </w:r>
    </w:p>
    <w:p w14:paraId="70C8B4AD" w14:textId="004EFBF2" w:rsidR="003628C4" w:rsidRDefault="00E92E5D" w:rsidP="004A6346">
      <w:r>
        <w:t xml:space="preserve">Remove below </w:t>
      </w:r>
    </w:p>
    <w:p w14:paraId="15C22B25" w14:textId="5737A4D7" w:rsidR="00841F13" w:rsidRPr="00BB4132" w:rsidRDefault="00E92E5D" w:rsidP="003A7495">
      <w:r w:rsidRPr="00E92E5D">
        <w:rPr>
          <w:noProof/>
          <w:lang w:eastAsia="en-IN"/>
        </w:rPr>
        <w:drawing>
          <wp:inline distT="0" distB="0" distL="0" distR="0" wp14:anchorId="50AC88AA" wp14:editId="6A883BAF">
            <wp:extent cx="5731510" cy="857250"/>
            <wp:effectExtent l="0" t="0" r="2540" b="0"/>
            <wp:docPr id="1708398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98555" name=""/>
                    <pic:cNvPicPr/>
                  </pic:nvPicPr>
                  <pic:blipFill>
                    <a:blip r:embed="rId5"/>
                    <a:stretch>
                      <a:fillRect/>
                    </a:stretch>
                  </pic:blipFill>
                  <pic:spPr>
                    <a:xfrm>
                      <a:off x="0" y="0"/>
                      <a:ext cx="5731510" cy="857250"/>
                    </a:xfrm>
                    <a:prstGeom prst="rect">
                      <a:avLst/>
                    </a:prstGeom>
                  </pic:spPr>
                </pic:pic>
              </a:graphicData>
            </a:graphic>
          </wp:inline>
        </w:drawing>
      </w:r>
    </w:p>
    <w:p w14:paraId="0F95AE0F" w14:textId="25D2743E" w:rsidR="003A7495" w:rsidRDefault="009106E4" w:rsidP="003A7495">
      <w:pPr>
        <w:rPr>
          <w:b/>
          <w:bCs/>
          <w:u w:val="single"/>
        </w:rPr>
      </w:pPr>
      <w:r w:rsidRPr="009106E4">
        <w:rPr>
          <w:b/>
          <w:bCs/>
          <w:u w:val="single"/>
        </w:rPr>
        <w:t xml:space="preserve">Clean up and catch-up services </w:t>
      </w:r>
    </w:p>
    <w:p w14:paraId="0587FC0B" w14:textId="3861DC5A" w:rsidR="00E61FDE" w:rsidRPr="00B96EC6" w:rsidRDefault="00B96EC6" w:rsidP="00B96EC6">
      <w:pPr>
        <w:rPr>
          <w:lang w:val="en-US"/>
        </w:rPr>
      </w:pPr>
      <w:r>
        <w:t xml:space="preserve">1) </w:t>
      </w:r>
      <w:r w:rsidR="008954C2" w:rsidRPr="00B96EC6">
        <w:rPr>
          <w:b/>
          <w:bCs/>
        </w:rPr>
        <w:t>Main Content Correction</w:t>
      </w:r>
      <w:r w:rsidR="008954C2">
        <w:t xml:space="preserve">: </w:t>
      </w:r>
      <w:r w:rsidR="00E61FDE" w:rsidRPr="00B96EC6">
        <w:rPr>
          <w:b/>
          <w:bCs/>
        </w:rPr>
        <w:t>“</w:t>
      </w:r>
      <w:r w:rsidR="008E21AE" w:rsidRPr="00B96EC6">
        <w:rPr>
          <w:lang w:val="en-US"/>
        </w:rPr>
        <w:t>Bookkeeping Cleanup and Catch-Up Services to Get Your Books Back on Track</w:t>
      </w:r>
      <w:r>
        <w:rPr>
          <w:lang w:val="en-US"/>
        </w:rPr>
        <w:t>”</w:t>
      </w:r>
    </w:p>
    <w:p w14:paraId="10FD0C4C" w14:textId="68BC7B1C" w:rsidR="00DE21AE" w:rsidRPr="00B96EC6" w:rsidRDefault="00B96EC6" w:rsidP="00B96EC6">
      <w:pPr>
        <w:rPr>
          <w:lang w:val="en-US"/>
        </w:rPr>
      </w:pPr>
      <w:r>
        <w:t xml:space="preserve">2) </w:t>
      </w:r>
      <w:r w:rsidR="00E61FDE" w:rsidRPr="00B96EC6">
        <w:rPr>
          <w:b/>
          <w:bCs/>
        </w:rPr>
        <w:t>Pera Content Correction</w:t>
      </w:r>
      <w:r w:rsidR="00E61FDE">
        <w:t xml:space="preserve">: </w:t>
      </w:r>
      <w:r w:rsidR="00E6479E" w:rsidRPr="00B96EC6">
        <w:rPr>
          <w:b/>
          <w:bCs/>
        </w:rPr>
        <w:t>“</w:t>
      </w:r>
      <w:r w:rsidR="00DE21AE" w:rsidRPr="00B96EC6">
        <w:rPr>
          <w:lang w:val="en-US"/>
        </w:rPr>
        <w:t>We help businesses get their books back in order, whether they’re a few months or several years behind. Our team reviews and categorizes transactions, reconciles accounts, and corrects discrepancies to bring your financial records up to date. You’ll receive organized books along with a record of the adjustments made. Every project includes an agreed-upon scope, a flat fee, and a clear timeline, with most projects completed within 3–15 business days.</w:t>
      </w:r>
      <w:r w:rsidR="00103944" w:rsidRPr="00B96EC6">
        <w:rPr>
          <w:lang w:val="en-US"/>
        </w:rPr>
        <w:t>”</w:t>
      </w:r>
    </w:p>
    <w:p w14:paraId="68D9A556" w14:textId="56DCC212" w:rsidR="00942751" w:rsidRPr="00B96EC6" w:rsidRDefault="00B96EC6" w:rsidP="00B96EC6">
      <w:pPr>
        <w:rPr>
          <w:b/>
          <w:bCs/>
          <w:lang w:val="en-US"/>
        </w:rPr>
      </w:pPr>
      <w:r>
        <w:t xml:space="preserve">3) </w:t>
      </w:r>
      <w:r w:rsidR="00942751" w:rsidRPr="0050381F">
        <w:rPr>
          <w:b/>
          <w:bCs/>
        </w:rPr>
        <w:t>Pera Content for what cover catch up services</w:t>
      </w:r>
      <w:r w:rsidR="00942751">
        <w:t>: “</w:t>
      </w:r>
      <w:r w:rsidR="00942751" w:rsidRPr="0050381F">
        <w:t>Every</w:t>
      </w:r>
      <w:r w:rsidR="00942751" w:rsidRPr="0050381F">
        <w:rPr>
          <w:lang w:val="en-US"/>
        </w:rPr>
        <w:t xml:space="preserve"> business has different bookkeeping needs, especially when records are incomplete or overdue. To help you understand what to expect, here’s what our bookkeeping catch-up and cleanup service covers, step by step.”</w:t>
      </w:r>
    </w:p>
    <w:p w14:paraId="0274B44A" w14:textId="52F6E7D3" w:rsidR="00B96EC6" w:rsidRPr="00B96EC6" w:rsidRDefault="00B96EC6" w:rsidP="00B96EC6">
      <w:pPr>
        <w:rPr>
          <w:lang w:val="en-US"/>
        </w:rPr>
      </w:pPr>
      <w:r w:rsidRPr="00B96EC6">
        <w:rPr>
          <w:lang w:val="en-US"/>
        </w:rPr>
        <w:t>4)</w:t>
      </w:r>
      <w:r>
        <w:rPr>
          <w:b/>
          <w:bCs/>
          <w:lang w:val="en-US"/>
        </w:rPr>
        <w:t xml:space="preserve"> </w:t>
      </w:r>
      <w:r w:rsidRPr="00B96EC6">
        <w:rPr>
          <w:b/>
          <w:bCs/>
          <w:lang w:val="en-US"/>
        </w:rPr>
        <w:t>Comparison Table Pera Content</w:t>
      </w:r>
      <w:r w:rsidRPr="00B96EC6">
        <w:rPr>
          <w:lang w:val="en-US"/>
        </w:rPr>
        <w:t>: “</w:t>
      </w:r>
      <w:r w:rsidRPr="00B96EC6">
        <w:t>The longer your books stay behind, the harder it gets to catch up.”</w:t>
      </w:r>
    </w:p>
    <w:p w14:paraId="17A23923" w14:textId="5FC586EC" w:rsidR="0091796E" w:rsidRPr="009B5C5A" w:rsidRDefault="00B96EC6" w:rsidP="00B96EC6">
      <w:pPr>
        <w:rPr>
          <w:lang w:val="en-US"/>
        </w:rPr>
      </w:pPr>
      <w:r w:rsidRPr="009B5C5A">
        <w:rPr>
          <w:lang w:val="en-US"/>
        </w:rPr>
        <w:t xml:space="preserve">5) </w:t>
      </w:r>
      <w:r w:rsidR="0091796E" w:rsidRPr="002831A0">
        <w:rPr>
          <w:b/>
          <w:bCs/>
          <w:lang w:val="en-US"/>
        </w:rPr>
        <w:t xml:space="preserve">Comparison </w:t>
      </w:r>
      <w:r w:rsidR="00B40EC2" w:rsidRPr="002831A0">
        <w:rPr>
          <w:b/>
          <w:bCs/>
          <w:lang w:val="en-US"/>
        </w:rPr>
        <w:t>Table</w:t>
      </w:r>
      <w:r w:rsidR="00B40EC2" w:rsidRPr="009B5C5A">
        <w:rPr>
          <w:lang w:val="en-US"/>
        </w:rPr>
        <w:t>:</w:t>
      </w:r>
      <w:r w:rsidR="0091796E" w:rsidRPr="009B5C5A">
        <w:rPr>
          <w:lang w:val="en-US"/>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8"/>
        <w:gridCol w:w="3678"/>
        <w:gridCol w:w="4040"/>
      </w:tblGrid>
      <w:tr w:rsidR="00B96EC6" w:rsidRPr="00C8594B" w14:paraId="6F7B201E" w14:textId="77777777" w:rsidTr="00F87BDE">
        <w:trPr>
          <w:tblCellSpacing w:w="15" w:type="dxa"/>
        </w:trPr>
        <w:tc>
          <w:tcPr>
            <w:tcW w:w="0" w:type="auto"/>
            <w:vAlign w:val="center"/>
            <w:hideMark/>
          </w:tcPr>
          <w:p w14:paraId="0071F5B3" w14:textId="77777777" w:rsidR="00B96EC6" w:rsidRPr="00B96EC6" w:rsidRDefault="00B96EC6" w:rsidP="00F87BDE">
            <w:pPr>
              <w:rPr>
                <w:b/>
                <w:bCs/>
                <w:sz w:val="20"/>
                <w:szCs w:val="20"/>
              </w:rPr>
            </w:pPr>
          </w:p>
        </w:tc>
        <w:tc>
          <w:tcPr>
            <w:tcW w:w="0" w:type="auto"/>
            <w:vAlign w:val="center"/>
            <w:hideMark/>
          </w:tcPr>
          <w:p w14:paraId="2EEB755F" w14:textId="77777777" w:rsidR="00B96EC6" w:rsidRPr="00B96EC6" w:rsidRDefault="00B96EC6" w:rsidP="00F87BDE">
            <w:pPr>
              <w:rPr>
                <w:b/>
                <w:bCs/>
                <w:sz w:val="20"/>
                <w:szCs w:val="20"/>
              </w:rPr>
            </w:pPr>
            <w:r w:rsidRPr="00B96EC6">
              <w:rPr>
                <w:b/>
                <w:bCs/>
                <w:sz w:val="20"/>
                <w:szCs w:val="20"/>
              </w:rPr>
              <w:t xml:space="preserve">           Without Cleanup </w:t>
            </w:r>
          </w:p>
        </w:tc>
        <w:tc>
          <w:tcPr>
            <w:tcW w:w="0" w:type="auto"/>
            <w:vAlign w:val="center"/>
            <w:hideMark/>
          </w:tcPr>
          <w:p w14:paraId="1A0290D6" w14:textId="77777777" w:rsidR="00B96EC6" w:rsidRPr="00B96EC6" w:rsidRDefault="00B96EC6" w:rsidP="00F87BDE">
            <w:pPr>
              <w:rPr>
                <w:b/>
                <w:bCs/>
                <w:sz w:val="20"/>
                <w:szCs w:val="20"/>
              </w:rPr>
            </w:pPr>
            <w:r w:rsidRPr="00B96EC6">
              <w:rPr>
                <w:b/>
                <w:bCs/>
                <w:sz w:val="20"/>
                <w:szCs w:val="20"/>
              </w:rPr>
              <w:t xml:space="preserve">               With QuantBooks</w:t>
            </w:r>
          </w:p>
        </w:tc>
      </w:tr>
      <w:tr w:rsidR="00B96EC6" w:rsidRPr="00C8594B" w14:paraId="27E7C68D" w14:textId="77777777" w:rsidTr="00F87BDE">
        <w:trPr>
          <w:tblCellSpacing w:w="15" w:type="dxa"/>
        </w:trPr>
        <w:tc>
          <w:tcPr>
            <w:tcW w:w="0" w:type="auto"/>
            <w:vAlign w:val="center"/>
            <w:hideMark/>
          </w:tcPr>
          <w:p w14:paraId="618C1432" w14:textId="77777777" w:rsidR="00B96EC6" w:rsidRPr="00B96EC6" w:rsidRDefault="00B96EC6" w:rsidP="00F87BDE">
            <w:pPr>
              <w:rPr>
                <w:b/>
                <w:bCs/>
                <w:sz w:val="20"/>
                <w:szCs w:val="20"/>
              </w:rPr>
            </w:pPr>
            <w:r w:rsidRPr="00B96EC6">
              <w:rPr>
                <w:sz w:val="20"/>
                <w:szCs w:val="20"/>
              </w:rPr>
              <w:t xml:space="preserve"> </w:t>
            </w:r>
            <w:r w:rsidRPr="00B96EC6">
              <w:rPr>
                <w:b/>
                <w:bCs/>
                <w:sz w:val="20"/>
                <w:szCs w:val="20"/>
              </w:rPr>
              <w:t>Scope</w:t>
            </w:r>
          </w:p>
        </w:tc>
        <w:tc>
          <w:tcPr>
            <w:tcW w:w="0" w:type="auto"/>
            <w:vAlign w:val="center"/>
            <w:hideMark/>
          </w:tcPr>
          <w:p w14:paraId="55EFBCF8" w14:textId="77777777" w:rsidR="00B96EC6" w:rsidRPr="00B96EC6" w:rsidRDefault="00B96EC6" w:rsidP="00F87BDE">
            <w:pPr>
              <w:rPr>
                <w:sz w:val="20"/>
                <w:szCs w:val="20"/>
              </w:rPr>
            </w:pPr>
            <w:r w:rsidRPr="00B96EC6">
              <w:rPr>
                <w:sz w:val="20"/>
                <w:szCs w:val="20"/>
              </w:rPr>
              <w:t>The backlog grows with every passing month</w:t>
            </w:r>
          </w:p>
        </w:tc>
        <w:tc>
          <w:tcPr>
            <w:tcW w:w="0" w:type="auto"/>
            <w:vAlign w:val="center"/>
            <w:hideMark/>
          </w:tcPr>
          <w:p w14:paraId="69316B21" w14:textId="77777777" w:rsidR="00B96EC6" w:rsidRPr="00B96EC6" w:rsidRDefault="00B96EC6" w:rsidP="00F87BDE">
            <w:pPr>
              <w:rPr>
                <w:sz w:val="20"/>
                <w:szCs w:val="20"/>
              </w:rPr>
            </w:pPr>
            <w:r w:rsidRPr="00B96EC6">
              <w:rPr>
                <w:sz w:val="20"/>
                <w:szCs w:val="20"/>
              </w:rPr>
              <w:t>A clear plan to bring your books up to date</w:t>
            </w:r>
          </w:p>
        </w:tc>
      </w:tr>
      <w:tr w:rsidR="00B96EC6" w:rsidRPr="00C8594B" w14:paraId="23296F4F" w14:textId="77777777" w:rsidTr="00F87BDE">
        <w:trPr>
          <w:tblCellSpacing w:w="15" w:type="dxa"/>
        </w:trPr>
        <w:tc>
          <w:tcPr>
            <w:tcW w:w="0" w:type="auto"/>
            <w:vAlign w:val="center"/>
            <w:hideMark/>
          </w:tcPr>
          <w:p w14:paraId="01B8E8D7" w14:textId="77777777" w:rsidR="00B96EC6" w:rsidRPr="00B96EC6" w:rsidRDefault="00B96EC6" w:rsidP="00F87BDE">
            <w:pPr>
              <w:rPr>
                <w:b/>
                <w:bCs/>
                <w:sz w:val="20"/>
                <w:szCs w:val="20"/>
              </w:rPr>
            </w:pPr>
            <w:r w:rsidRPr="00B96EC6">
              <w:rPr>
                <w:b/>
                <w:bCs/>
                <w:sz w:val="20"/>
                <w:szCs w:val="20"/>
              </w:rPr>
              <w:t>Tax Preparation</w:t>
            </w:r>
          </w:p>
        </w:tc>
        <w:tc>
          <w:tcPr>
            <w:tcW w:w="0" w:type="auto"/>
            <w:vAlign w:val="center"/>
            <w:hideMark/>
          </w:tcPr>
          <w:p w14:paraId="2DC93CE0" w14:textId="77777777" w:rsidR="00B96EC6" w:rsidRPr="00B96EC6" w:rsidRDefault="00B96EC6" w:rsidP="00F87BDE">
            <w:pPr>
              <w:rPr>
                <w:sz w:val="20"/>
                <w:szCs w:val="20"/>
              </w:rPr>
            </w:pPr>
            <w:r w:rsidRPr="00B96EC6">
              <w:rPr>
                <w:sz w:val="20"/>
                <w:szCs w:val="20"/>
              </w:rPr>
              <w:t>Incomplete books can delay tax preparation</w:t>
            </w:r>
          </w:p>
        </w:tc>
        <w:tc>
          <w:tcPr>
            <w:tcW w:w="0" w:type="auto"/>
            <w:vAlign w:val="center"/>
            <w:hideMark/>
          </w:tcPr>
          <w:p w14:paraId="1C311CC5" w14:textId="77777777" w:rsidR="00B96EC6" w:rsidRPr="00B96EC6" w:rsidRDefault="00B96EC6" w:rsidP="00F87BDE">
            <w:pPr>
              <w:rPr>
                <w:sz w:val="20"/>
                <w:szCs w:val="20"/>
              </w:rPr>
            </w:pPr>
            <w:r w:rsidRPr="00B96EC6">
              <w:rPr>
                <w:sz w:val="20"/>
                <w:szCs w:val="20"/>
              </w:rPr>
              <w:t>Organized records ready for your CPA’s review</w:t>
            </w:r>
          </w:p>
        </w:tc>
      </w:tr>
      <w:tr w:rsidR="00B96EC6" w:rsidRPr="00C8594B" w14:paraId="37BA7B3B" w14:textId="77777777" w:rsidTr="00F87BDE">
        <w:trPr>
          <w:tblCellSpacing w:w="15" w:type="dxa"/>
        </w:trPr>
        <w:tc>
          <w:tcPr>
            <w:tcW w:w="0" w:type="auto"/>
            <w:vAlign w:val="center"/>
            <w:hideMark/>
          </w:tcPr>
          <w:p w14:paraId="079FF6F4" w14:textId="77777777" w:rsidR="00B96EC6" w:rsidRPr="00B96EC6" w:rsidRDefault="00B96EC6" w:rsidP="00F87BDE">
            <w:pPr>
              <w:rPr>
                <w:sz w:val="20"/>
                <w:szCs w:val="20"/>
              </w:rPr>
            </w:pPr>
            <w:r w:rsidRPr="00B96EC6">
              <w:rPr>
                <w:b/>
                <w:bCs/>
                <w:sz w:val="20"/>
                <w:szCs w:val="20"/>
              </w:rPr>
              <w:t>Records</w:t>
            </w:r>
          </w:p>
        </w:tc>
        <w:tc>
          <w:tcPr>
            <w:tcW w:w="0" w:type="auto"/>
            <w:vAlign w:val="center"/>
            <w:hideMark/>
          </w:tcPr>
          <w:p w14:paraId="1ED1AC89" w14:textId="77777777" w:rsidR="00B96EC6" w:rsidRPr="00B96EC6" w:rsidRDefault="00B96EC6" w:rsidP="00F87BDE">
            <w:pPr>
              <w:rPr>
                <w:sz w:val="20"/>
                <w:szCs w:val="20"/>
              </w:rPr>
            </w:pPr>
            <w:r w:rsidRPr="00B96EC6">
              <w:rPr>
                <w:sz w:val="20"/>
                <w:szCs w:val="20"/>
              </w:rPr>
              <w:t>Older statements become harder to retrieve</w:t>
            </w:r>
          </w:p>
        </w:tc>
        <w:tc>
          <w:tcPr>
            <w:tcW w:w="0" w:type="auto"/>
            <w:vAlign w:val="center"/>
            <w:hideMark/>
          </w:tcPr>
          <w:p w14:paraId="6CD4B897" w14:textId="77777777" w:rsidR="00B96EC6" w:rsidRPr="00B96EC6" w:rsidRDefault="00B96EC6" w:rsidP="00F87BDE">
            <w:pPr>
              <w:rPr>
                <w:sz w:val="20"/>
                <w:szCs w:val="20"/>
              </w:rPr>
            </w:pPr>
            <w:r w:rsidRPr="00B96EC6">
              <w:rPr>
                <w:sz w:val="20"/>
                <w:szCs w:val="20"/>
              </w:rPr>
              <w:t>We gather available records and flag missing items</w:t>
            </w:r>
          </w:p>
        </w:tc>
      </w:tr>
      <w:tr w:rsidR="00B96EC6" w:rsidRPr="00C8594B" w14:paraId="77DE92A4" w14:textId="77777777" w:rsidTr="00F87BDE">
        <w:trPr>
          <w:tblCellSpacing w:w="15" w:type="dxa"/>
        </w:trPr>
        <w:tc>
          <w:tcPr>
            <w:tcW w:w="0" w:type="auto"/>
            <w:vAlign w:val="center"/>
            <w:hideMark/>
          </w:tcPr>
          <w:p w14:paraId="08166260" w14:textId="77777777" w:rsidR="00B96EC6" w:rsidRPr="00B96EC6" w:rsidRDefault="00B96EC6" w:rsidP="00F87BDE">
            <w:pPr>
              <w:rPr>
                <w:b/>
                <w:bCs/>
                <w:sz w:val="20"/>
                <w:szCs w:val="20"/>
              </w:rPr>
            </w:pPr>
            <w:r w:rsidRPr="00B96EC6">
              <w:rPr>
                <w:b/>
                <w:bCs/>
                <w:sz w:val="20"/>
                <w:szCs w:val="20"/>
              </w:rPr>
              <w:t>Deduction</w:t>
            </w:r>
          </w:p>
        </w:tc>
        <w:tc>
          <w:tcPr>
            <w:tcW w:w="0" w:type="auto"/>
            <w:vAlign w:val="center"/>
            <w:hideMark/>
          </w:tcPr>
          <w:p w14:paraId="5DC8AB7B" w14:textId="77777777" w:rsidR="00B96EC6" w:rsidRPr="00B96EC6" w:rsidRDefault="00B96EC6" w:rsidP="00F87BDE">
            <w:pPr>
              <w:rPr>
                <w:sz w:val="20"/>
                <w:szCs w:val="20"/>
              </w:rPr>
            </w:pPr>
            <w:r w:rsidRPr="00B96EC6">
              <w:rPr>
                <w:sz w:val="20"/>
                <w:szCs w:val="20"/>
              </w:rPr>
              <w:t>Uncoded transactions can lead to missed deductions</w:t>
            </w:r>
          </w:p>
        </w:tc>
        <w:tc>
          <w:tcPr>
            <w:tcW w:w="0" w:type="auto"/>
            <w:vAlign w:val="center"/>
            <w:hideMark/>
          </w:tcPr>
          <w:p w14:paraId="766766C5" w14:textId="77777777" w:rsidR="00B96EC6" w:rsidRPr="00B96EC6" w:rsidRDefault="00B96EC6" w:rsidP="00F87BDE">
            <w:pPr>
              <w:rPr>
                <w:sz w:val="20"/>
                <w:szCs w:val="20"/>
              </w:rPr>
            </w:pPr>
            <w:r w:rsidRPr="00B96EC6">
              <w:rPr>
                <w:sz w:val="20"/>
                <w:szCs w:val="20"/>
              </w:rPr>
              <w:t>Expenses categorized for your CPA to review</w:t>
            </w:r>
          </w:p>
        </w:tc>
      </w:tr>
      <w:tr w:rsidR="00B96EC6" w:rsidRPr="00C8594B" w14:paraId="687900E2" w14:textId="77777777" w:rsidTr="00F87BDE">
        <w:trPr>
          <w:tblCellSpacing w:w="15" w:type="dxa"/>
        </w:trPr>
        <w:tc>
          <w:tcPr>
            <w:tcW w:w="0" w:type="auto"/>
            <w:vAlign w:val="center"/>
            <w:hideMark/>
          </w:tcPr>
          <w:p w14:paraId="30ACA02E" w14:textId="77777777" w:rsidR="00B96EC6" w:rsidRPr="00B96EC6" w:rsidRDefault="00B96EC6" w:rsidP="00F87BDE">
            <w:pPr>
              <w:rPr>
                <w:sz w:val="20"/>
                <w:szCs w:val="20"/>
              </w:rPr>
            </w:pPr>
            <w:r w:rsidRPr="00B96EC6">
              <w:rPr>
                <w:b/>
                <w:bCs/>
                <w:sz w:val="20"/>
                <w:szCs w:val="20"/>
              </w:rPr>
              <w:lastRenderedPageBreak/>
              <w:t xml:space="preserve">Finance </w:t>
            </w:r>
          </w:p>
        </w:tc>
        <w:tc>
          <w:tcPr>
            <w:tcW w:w="0" w:type="auto"/>
            <w:vAlign w:val="center"/>
            <w:hideMark/>
          </w:tcPr>
          <w:p w14:paraId="6989CF43" w14:textId="77777777" w:rsidR="00B96EC6" w:rsidRPr="00B96EC6" w:rsidRDefault="00B96EC6" w:rsidP="00F87BDE">
            <w:pPr>
              <w:rPr>
                <w:sz w:val="20"/>
                <w:szCs w:val="20"/>
              </w:rPr>
            </w:pPr>
            <w:r w:rsidRPr="00B96EC6">
              <w:rPr>
                <w:sz w:val="20"/>
                <w:szCs w:val="20"/>
              </w:rPr>
              <w:t>Outdated financials can complicate loan applications</w:t>
            </w:r>
          </w:p>
        </w:tc>
        <w:tc>
          <w:tcPr>
            <w:tcW w:w="0" w:type="auto"/>
            <w:vAlign w:val="center"/>
            <w:hideMark/>
          </w:tcPr>
          <w:p w14:paraId="66E13346" w14:textId="77777777" w:rsidR="00B96EC6" w:rsidRPr="00B96EC6" w:rsidRDefault="00B96EC6" w:rsidP="00F87BDE">
            <w:pPr>
              <w:rPr>
                <w:sz w:val="20"/>
                <w:szCs w:val="20"/>
              </w:rPr>
            </w:pPr>
            <w:r w:rsidRPr="00B96EC6">
              <w:rPr>
                <w:sz w:val="20"/>
                <w:szCs w:val="20"/>
              </w:rPr>
              <w:t>Updated books make financial information easier to share</w:t>
            </w:r>
          </w:p>
        </w:tc>
      </w:tr>
      <w:tr w:rsidR="00B96EC6" w:rsidRPr="00C8594B" w14:paraId="65D43481" w14:textId="77777777" w:rsidTr="00F87BDE">
        <w:trPr>
          <w:tblCellSpacing w:w="15" w:type="dxa"/>
        </w:trPr>
        <w:tc>
          <w:tcPr>
            <w:tcW w:w="0" w:type="auto"/>
            <w:vAlign w:val="center"/>
            <w:hideMark/>
          </w:tcPr>
          <w:p w14:paraId="0523D2FE" w14:textId="77777777" w:rsidR="00B96EC6" w:rsidRPr="00B96EC6" w:rsidRDefault="00B96EC6" w:rsidP="00F87BDE">
            <w:pPr>
              <w:rPr>
                <w:sz w:val="20"/>
                <w:szCs w:val="20"/>
              </w:rPr>
            </w:pPr>
            <w:r w:rsidRPr="00B96EC6">
              <w:rPr>
                <w:b/>
                <w:bCs/>
                <w:sz w:val="20"/>
                <w:szCs w:val="20"/>
              </w:rPr>
              <w:t>Cost of the fix</w:t>
            </w:r>
          </w:p>
        </w:tc>
        <w:tc>
          <w:tcPr>
            <w:tcW w:w="0" w:type="auto"/>
            <w:vAlign w:val="center"/>
            <w:hideMark/>
          </w:tcPr>
          <w:p w14:paraId="4A621B89" w14:textId="77777777" w:rsidR="00B96EC6" w:rsidRPr="00B96EC6" w:rsidRDefault="00B96EC6" w:rsidP="00F87BDE">
            <w:pPr>
              <w:rPr>
                <w:sz w:val="20"/>
                <w:szCs w:val="20"/>
              </w:rPr>
            </w:pPr>
            <w:r w:rsidRPr="00B96EC6">
              <w:rPr>
                <w:sz w:val="20"/>
                <w:szCs w:val="20"/>
              </w:rPr>
              <w:t>More delays can mean more cleanup work</w:t>
            </w:r>
          </w:p>
        </w:tc>
        <w:tc>
          <w:tcPr>
            <w:tcW w:w="0" w:type="auto"/>
            <w:vAlign w:val="center"/>
            <w:hideMark/>
          </w:tcPr>
          <w:p w14:paraId="30C738A1" w14:textId="77777777" w:rsidR="00B96EC6" w:rsidRPr="00B96EC6" w:rsidRDefault="00B96EC6" w:rsidP="00F87BDE">
            <w:pPr>
              <w:rPr>
                <w:sz w:val="20"/>
                <w:szCs w:val="20"/>
              </w:rPr>
            </w:pPr>
            <w:r w:rsidRPr="00B96EC6">
              <w:rPr>
                <w:sz w:val="20"/>
                <w:szCs w:val="20"/>
              </w:rPr>
              <w:t>Scope and fees agreed before work begins</w:t>
            </w:r>
          </w:p>
        </w:tc>
      </w:tr>
    </w:tbl>
    <w:p w14:paraId="15F8F199" w14:textId="77777777" w:rsidR="00B96EC6" w:rsidRPr="00B96EC6" w:rsidRDefault="00B96EC6" w:rsidP="00B96EC6">
      <w:pPr>
        <w:rPr>
          <w:lang w:val="en-US"/>
        </w:rPr>
      </w:pPr>
    </w:p>
    <w:p w14:paraId="0318D0DC" w14:textId="7B190346" w:rsidR="0009379F" w:rsidRPr="009B5C5A" w:rsidRDefault="009B5C5A" w:rsidP="009B5C5A">
      <w:pPr>
        <w:rPr>
          <w:b/>
          <w:bCs/>
        </w:rPr>
      </w:pPr>
      <w:r>
        <w:t xml:space="preserve">6) </w:t>
      </w:r>
      <w:r w:rsidR="0009379F">
        <w:t xml:space="preserve">Software for outsourced </w:t>
      </w:r>
      <w:r w:rsidR="00873CC5">
        <w:t>solutions:</w:t>
      </w:r>
      <w:r w:rsidR="0009379F">
        <w:t xml:space="preserve"> Remove </w:t>
      </w:r>
      <w:r w:rsidR="0009379F" w:rsidRPr="009B5C5A">
        <w:rPr>
          <w:b/>
          <w:bCs/>
        </w:rPr>
        <w:t>pronto</w:t>
      </w:r>
      <w:r w:rsidR="0009379F">
        <w:t xml:space="preserve"> </w:t>
      </w:r>
      <w:r w:rsidR="00873CC5">
        <w:t xml:space="preserve">from here </w:t>
      </w:r>
    </w:p>
    <w:p w14:paraId="27F87113" w14:textId="3533A286" w:rsidR="00DF57B9" w:rsidRPr="009B5C5A" w:rsidRDefault="009B5C5A" w:rsidP="009B5C5A">
      <w:pPr>
        <w:rPr>
          <w:bCs/>
        </w:rPr>
      </w:pPr>
      <w:r>
        <w:rPr>
          <w:bCs/>
        </w:rPr>
        <w:t xml:space="preserve">7) </w:t>
      </w:r>
      <w:r w:rsidR="00DF57B9" w:rsidRPr="009B5C5A">
        <w:rPr>
          <w:bCs/>
        </w:rPr>
        <w:t xml:space="preserve">Changed correction on how to get started please find below </w:t>
      </w:r>
    </w:p>
    <w:p w14:paraId="4646E64E" w14:textId="096AC1C6" w:rsidR="00E87EF0" w:rsidRPr="009B5C5A" w:rsidRDefault="00DF57B9" w:rsidP="009B5C5A">
      <w:pPr>
        <w:rPr>
          <w:bCs/>
        </w:rPr>
      </w:pPr>
      <w:r w:rsidRPr="009B5C5A">
        <w:rPr>
          <w:b/>
          <w:bCs/>
          <w:u w:val="single"/>
        </w:rPr>
        <w:t>Second point</w:t>
      </w:r>
      <w:r w:rsidRPr="009B5C5A">
        <w:rPr>
          <w:bCs/>
        </w:rPr>
        <w:t>: You get a clear scope of work, one fixed fee, and an agreed finish date. If a tax deadline is approaching, we confirm the timeline is realistic before getting started.</w:t>
      </w:r>
    </w:p>
    <w:p w14:paraId="4AD619E8" w14:textId="79AB2191" w:rsidR="00E87EF0" w:rsidRPr="009B5C5A" w:rsidRDefault="009B5C5A" w:rsidP="009B5C5A">
      <w:pPr>
        <w:rPr>
          <w:b/>
        </w:rPr>
      </w:pPr>
      <w:r w:rsidRPr="009B5C5A">
        <w:rPr>
          <w:bCs/>
        </w:rPr>
        <w:t>8)</w:t>
      </w:r>
      <w:r>
        <w:rPr>
          <w:b/>
        </w:rPr>
        <w:t xml:space="preserve"> </w:t>
      </w:r>
      <w:r w:rsidR="00E87EF0" w:rsidRPr="009B5C5A">
        <w:rPr>
          <w:b/>
        </w:rPr>
        <w:t xml:space="preserve">FAQs correction </w:t>
      </w:r>
    </w:p>
    <w:p w14:paraId="5136119B" w14:textId="5462D345" w:rsidR="00DF57B9" w:rsidRDefault="00E87EF0" w:rsidP="00E87EF0">
      <w:pPr>
        <w:pStyle w:val="NormalWeb"/>
        <w:rPr>
          <w:rFonts w:asciiTheme="minorHAnsi" w:hAnsiTheme="minorHAnsi" w:cstheme="minorBidi"/>
          <w:bCs/>
          <w:sz w:val="22"/>
          <w:szCs w:val="22"/>
        </w:rPr>
      </w:pPr>
      <w:r w:rsidRPr="00266647">
        <w:rPr>
          <w:rFonts w:asciiTheme="minorHAnsi" w:hAnsiTheme="minorHAnsi" w:cstheme="minorBidi"/>
          <w:b/>
          <w:sz w:val="22"/>
          <w:szCs w:val="22"/>
        </w:rPr>
        <w:t>Answer no 1</w:t>
      </w:r>
      <w:r w:rsidRPr="00E87EF0">
        <w:rPr>
          <w:rFonts w:asciiTheme="minorHAnsi" w:hAnsiTheme="minorHAnsi" w:cstheme="minorBidi"/>
          <w:bCs/>
          <w:sz w:val="22"/>
          <w:szCs w:val="22"/>
        </w:rPr>
        <w:t>: Bookkeeping clean up services are priced as one flat project fee, based on the size of the backlog, not billed by the hour. Two things drive the fee: how many months are open and how many accounts need reconciling. We quote after a free look at your actual file. The fee is fixed, so it holds even if the work turns out messier than it looked.</w:t>
      </w:r>
      <w:r>
        <w:rPr>
          <w:rFonts w:asciiTheme="minorHAnsi" w:hAnsiTheme="minorHAnsi" w:cstheme="minorBidi"/>
          <w:bCs/>
          <w:sz w:val="22"/>
          <w:szCs w:val="22"/>
        </w:rPr>
        <w:t xml:space="preserve"> </w:t>
      </w:r>
    </w:p>
    <w:p w14:paraId="20E9EF5A" w14:textId="5D9C9D89" w:rsidR="00266647" w:rsidRPr="00B96EC6" w:rsidRDefault="00E87EF0" w:rsidP="00E87EF0">
      <w:pPr>
        <w:pStyle w:val="NormalWeb"/>
        <w:rPr>
          <w:rFonts w:asciiTheme="minorHAnsi" w:hAnsiTheme="minorHAnsi" w:cstheme="minorBidi"/>
          <w:b/>
          <w:bCs/>
          <w:sz w:val="22"/>
          <w:szCs w:val="22"/>
        </w:rPr>
      </w:pPr>
      <w:r w:rsidRPr="00E531A8">
        <w:rPr>
          <w:rFonts w:asciiTheme="minorHAnsi" w:hAnsiTheme="minorHAnsi" w:cstheme="minorBidi"/>
          <w:b/>
          <w:sz w:val="22"/>
          <w:szCs w:val="22"/>
        </w:rPr>
        <w:t xml:space="preserve">Answer No </w:t>
      </w:r>
      <w:r w:rsidR="001E1F93" w:rsidRPr="00E531A8">
        <w:rPr>
          <w:rFonts w:asciiTheme="minorHAnsi" w:hAnsiTheme="minorHAnsi" w:cstheme="minorBidi"/>
          <w:b/>
          <w:sz w:val="22"/>
          <w:szCs w:val="22"/>
        </w:rPr>
        <w:t>2</w:t>
      </w:r>
      <w:r w:rsidR="001E1F93">
        <w:rPr>
          <w:rFonts w:asciiTheme="minorHAnsi" w:hAnsiTheme="minorHAnsi" w:cstheme="minorBidi"/>
          <w:bCs/>
          <w:sz w:val="22"/>
          <w:szCs w:val="22"/>
        </w:rPr>
        <w:t>:</w:t>
      </w:r>
      <w:r>
        <w:rPr>
          <w:rFonts w:asciiTheme="minorHAnsi" w:hAnsiTheme="minorHAnsi" w:cstheme="minorBidi"/>
          <w:bCs/>
          <w:sz w:val="22"/>
          <w:szCs w:val="22"/>
        </w:rPr>
        <w:t xml:space="preserve"> Remove this line </w:t>
      </w:r>
      <w:r w:rsidRPr="00C139C2">
        <w:rPr>
          <w:rFonts w:asciiTheme="minorHAnsi" w:hAnsiTheme="minorHAnsi" w:cstheme="minorBidi"/>
          <w:b/>
          <w:bCs/>
          <w:sz w:val="22"/>
          <w:szCs w:val="22"/>
        </w:rPr>
        <w:t>“We provide a guaranteed completion date in your written proposal</w:t>
      </w:r>
      <w:r w:rsidR="001E1F93" w:rsidRPr="00C139C2">
        <w:rPr>
          <w:rFonts w:asciiTheme="minorHAnsi" w:hAnsiTheme="minorHAnsi" w:cstheme="minorBidi"/>
          <w:b/>
          <w:bCs/>
          <w:sz w:val="22"/>
          <w:szCs w:val="22"/>
        </w:rPr>
        <w:t>”</w:t>
      </w:r>
      <w:r w:rsidR="00C139C2">
        <w:rPr>
          <w:rFonts w:asciiTheme="minorHAnsi" w:hAnsiTheme="minorHAnsi" w:cstheme="minorBidi"/>
          <w:b/>
          <w:bCs/>
          <w:sz w:val="22"/>
          <w:szCs w:val="22"/>
        </w:rPr>
        <w:t xml:space="preserve"> </w:t>
      </w:r>
    </w:p>
    <w:p w14:paraId="18310B75" w14:textId="6B8D25A4" w:rsidR="00C139C2" w:rsidRDefault="00C139C2" w:rsidP="00E87EF0">
      <w:pPr>
        <w:pStyle w:val="NormalWeb"/>
        <w:rPr>
          <w:rFonts w:asciiTheme="minorHAnsi" w:hAnsiTheme="minorHAnsi" w:cstheme="minorBidi"/>
          <w:bCs/>
          <w:sz w:val="22"/>
          <w:szCs w:val="22"/>
        </w:rPr>
      </w:pPr>
      <w:r w:rsidRPr="00266647">
        <w:rPr>
          <w:rFonts w:asciiTheme="minorHAnsi" w:hAnsiTheme="minorHAnsi" w:cstheme="minorBidi"/>
          <w:b/>
          <w:sz w:val="22"/>
          <w:szCs w:val="22"/>
        </w:rPr>
        <w:t xml:space="preserve">Answer No </w:t>
      </w:r>
      <w:r w:rsidR="00E42E50" w:rsidRPr="00266647">
        <w:rPr>
          <w:rFonts w:asciiTheme="minorHAnsi" w:hAnsiTheme="minorHAnsi" w:cstheme="minorBidi"/>
          <w:b/>
          <w:sz w:val="22"/>
          <w:szCs w:val="22"/>
        </w:rPr>
        <w:t>3</w:t>
      </w:r>
      <w:r w:rsidR="00E42E50">
        <w:rPr>
          <w:rFonts w:asciiTheme="minorHAnsi" w:hAnsiTheme="minorHAnsi" w:cstheme="minorBidi"/>
          <w:bCs/>
          <w:sz w:val="22"/>
          <w:szCs w:val="22"/>
        </w:rPr>
        <w:t xml:space="preserve"> </w:t>
      </w:r>
      <w:r>
        <w:rPr>
          <w:rFonts w:asciiTheme="minorHAnsi" w:hAnsiTheme="minorHAnsi" w:cstheme="minorBidi"/>
          <w:bCs/>
          <w:sz w:val="22"/>
          <w:szCs w:val="22"/>
        </w:rPr>
        <w:t xml:space="preserve">Correction: </w:t>
      </w:r>
      <w:r w:rsidRPr="00C139C2">
        <w:rPr>
          <w:rFonts w:asciiTheme="minorHAnsi" w:hAnsiTheme="minorHAnsi" w:cstheme="minorBidi"/>
          <w:bCs/>
          <w:sz w:val="22"/>
          <w:szCs w:val="22"/>
        </w:rPr>
        <w:t>There is no limit on how far behind the books can be. We often take on files two or three years behind, files a past bookkeeper left mid-year, and businesses bought with no usable records. The IRS generally expects you to keep records for at least three years, so older gaps can still matter at tax time.</w:t>
      </w:r>
    </w:p>
    <w:p w14:paraId="1B2CFE15" w14:textId="4DF2173C" w:rsidR="00E42E50" w:rsidRDefault="00E42E50" w:rsidP="00E87EF0">
      <w:pPr>
        <w:pStyle w:val="NormalWeb"/>
        <w:rPr>
          <w:rFonts w:asciiTheme="minorHAnsi" w:hAnsiTheme="minorHAnsi" w:cstheme="minorBidi"/>
          <w:bCs/>
          <w:sz w:val="22"/>
          <w:szCs w:val="22"/>
        </w:rPr>
      </w:pPr>
      <w:r w:rsidRPr="00266647">
        <w:rPr>
          <w:rFonts w:asciiTheme="minorHAnsi" w:hAnsiTheme="minorHAnsi" w:cstheme="minorBidi"/>
          <w:b/>
          <w:sz w:val="22"/>
          <w:szCs w:val="22"/>
        </w:rPr>
        <w:t>Answer No 4</w:t>
      </w:r>
      <w:r>
        <w:rPr>
          <w:rFonts w:asciiTheme="minorHAnsi" w:hAnsiTheme="minorHAnsi" w:cstheme="minorBidi"/>
          <w:bCs/>
          <w:sz w:val="22"/>
          <w:szCs w:val="22"/>
        </w:rPr>
        <w:t xml:space="preserve"> Correction: </w:t>
      </w:r>
      <w:r w:rsidRPr="00E42E50">
        <w:rPr>
          <w:rFonts w:asciiTheme="minorHAnsi" w:hAnsiTheme="minorHAnsi" w:cstheme="minorBidi"/>
          <w:bCs/>
          <w:sz w:val="22"/>
          <w:szCs w:val="22"/>
        </w:rPr>
        <w:t xml:space="preserve">Catch-up fills in work that was never done, while clean up fixes work that was done wrong. In a catch-up, months of transactions sit uncoded and unreconciled. In a clean-up, entries exist but are miscoded, doubled or unreconciled, so the reports cannot be trusted. Most real files need both, so we quote clean up and </w:t>
      </w:r>
      <w:r w:rsidR="00E22884" w:rsidRPr="00E42E50">
        <w:rPr>
          <w:rFonts w:asciiTheme="minorHAnsi" w:hAnsiTheme="minorHAnsi" w:cstheme="minorBidi"/>
          <w:bCs/>
          <w:sz w:val="22"/>
          <w:szCs w:val="22"/>
        </w:rPr>
        <w:t>catch-up</w:t>
      </w:r>
      <w:r w:rsidRPr="00E42E50">
        <w:rPr>
          <w:rFonts w:asciiTheme="minorHAnsi" w:hAnsiTheme="minorHAnsi" w:cstheme="minorBidi"/>
          <w:bCs/>
          <w:sz w:val="22"/>
          <w:szCs w:val="22"/>
        </w:rPr>
        <w:t xml:space="preserve"> bookkeeping services as one project.</w:t>
      </w:r>
      <w:r>
        <w:rPr>
          <w:rFonts w:asciiTheme="minorHAnsi" w:hAnsiTheme="minorHAnsi" w:cstheme="minorBidi"/>
          <w:bCs/>
          <w:sz w:val="22"/>
          <w:szCs w:val="22"/>
        </w:rPr>
        <w:t xml:space="preserve"> </w:t>
      </w:r>
    </w:p>
    <w:p w14:paraId="1B2EC43B" w14:textId="036B2C2C" w:rsidR="00C22B5F" w:rsidRDefault="00E42E50" w:rsidP="00C22B5F">
      <w:pPr>
        <w:pStyle w:val="NormalWeb"/>
        <w:rPr>
          <w:rFonts w:asciiTheme="minorHAnsi" w:hAnsiTheme="minorHAnsi" w:cstheme="minorBidi"/>
          <w:bCs/>
          <w:sz w:val="22"/>
          <w:szCs w:val="22"/>
        </w:rPr>
      </w:pPr>
      <w:r w:rsidRPr="00266647">
        <w:rPr>
          <w:rFonts w:asciiTheme="minorHAnsi" w:hAnsiTheme="minorHAnsi" w:cstheme="minorBidi"/>
          <w:b/>
          <w:sz w:val="22"/>
          <w:szCs w:val="22"/>
        </w:rPr>
        <w:t>Answer No 5</w:t>
      </w:r>
      <w:r>
        <w:rPr>
          <w:rFonts w:asciiTheme="minorHAnsi" w:hAnsiTheme="minorHAnsi" w:cstheme="minorBidi"/>
          <w:bCs/>
          <w:sz w:val="22"/>
          <w:szCs w:val="22"/>
        </w:rPr>
        <w:t xml:space="preserve"> Correction: </w:t>
      </w:r>
      <w:r w:rsidRPr="00E42E50">
        <w:rPr>
          <w:rFonts w:asciiTheme="minorHAnsi" w:hAnsiTheme="minorHAnsi" w:cstheme="minorBidi"/>
          <w:bCs/>
          <w:sz w:val="22"/>
          <w:szCs w:val="22"/>
        </w:rPr>
        <w:t>Yes, we can fix messy books for taxes as long as the deadline is realistic, and we confirm that before you commit. Tell us the date on the first call. If we cannot make it, we will say so rather than take the work and miss. Your CPA can then file an extension; such as Form 7004 for a business return. An extension moves the filing date, not the date tax is due</w:t>
      </w:r>
    </w:p>
    <w:p w14:paraId="66546CAB" w14:textId="32EFA273" w:rsidR="00C22B5F" w:rsidRDefault="00BB4132" w:rsidP="00BB4132">
      <w:pPr>
        <w:pStyle w:val="NormalWeb"/>
        <w:rPr>
          <w:rFonts w:asciiTheme="minorHAnsi" w:hAnsiTheme="minorHAnsi" w:cstheme="minorBidi"/>
          <w:bCs/>
          <w:sz w:val="22"/>
          <w:szCs w:val="22"/>
        </w:rPr>
      </w:pPr>
      <w:r>
        <w:rPr>
          <w:rFonts w:asciiTheme="minorHAnsi" w:hAnsiTheme="minorHAnsi" w:cstheme="minorBidi"/>
          <w:bCs/>
          <w:sz w:val="22"/>
          <w:szCs w:val="22"/>
        </w:rPr>
        <w:t xml:space="preserve">9) </w:t>
      </w:r>
      <w:r w:rsidR="00C22B5F">
        <w:rPr>
          <w:rFonts w:asciiTheme="minorHAnsi" w:hAnsiTheme="minorHAnsi" w:cstheme="minorBidi"/>
          <w:bCs/>
          <w:sz w:val="22"/>
          <w:szCs w:val="22"/>
        </w:rPr>
        <w:t xml:space="preserve">Changed content for Inquire page for Main content. Remove free trail </w:t>
      </w:r>
    </w:p>
    <w:p w14:paraId="13E66272" w14:textId="29B0B447" w:rsidR="00C22B5F" w:rsidRDefault="00C22B5F" w:rsidP="00C22B5F">
      <w:pPr>
        <w:pStyle w:val="NormalWeb"/>
        <w:rPr>
          <w:rFonts w:asciiTheme="minorHAnsi" w:hAnsiTheme="minorHAnsi" w:cstheme="minorBidi"/>
          <w:b/>
          <w:bCs/>
          <w:sz w:val="22"/>
          <w:szCs w:val="22"/>
        </w:rPr>
      </w:pPr>
      <w:r w:rsidRPr="00C22B5F">
        <w:rPr>
          <w:rFonts w:asciiTheme="minorHAnsi" w:hAnsiTheme="minorHAnsi" w:cstheme="minorBidi"/>
          <w:bCs/>
          <w:sz w:val="22"/>
          <w:szCs w:val="22"/>
        </w:rPr>
        <w:t xml:space="preserve">Correction: </w:t>
      </w:r>
      <w:r w:rsidRPr="00C22B5F">
        <w:rPr>
          <w:rFonts w:asciiTheme="minorHAnsi" w:hAnsiTheme="minorHAnsi" w:cstheme="minorBidi"/>
          <w:b/>
          <w:bCs/>
          <w:sz w:val="22"/>
          <w:szCs w:val="22"/>
        </w:rPr>
        <w:t>“Get a clear picture of your</w:t>
      </w:r>
      <w:r w:rsidRPr="00C22B5F">
        <w:rPr>
          <w:b/>
        </w:rPr>
        <w:t xml:space="preserve"> </w:t>
      </w:r>
      <w:r w:rsidRPr="00C22B5F">
        <w:rPr>
          <w:rFonts w:asciiTheme="minorHAnsi" w:hAnsiTheme="minorHAnsi" w:cstheme="minorBidi"/>
          <w:b/>
          <w:bCs/>
          <w:sz w:val="22"/>
          <w:szCs w:val="22"/>
        </w:rPr>
        <w:t>backlog”</w:t>
      </w:r>
      <w:r w:rsidR="00C15A1D">
        <w:rPr>
          <w:rFonts w:asciiTheme="minorHAnsi" w:hAnsiTheme="minorHAnsi" w:cstheme="minorBidi"/>
          <w:b/>
          <w:bCs/>
          <w:sz w:val="22"/>
          <w:szCs w:val="22"/>
        </w:rPr>
        <w:t xml:space="preserve"> </w:t>
      </w:r>
    </w:p>
    <w:p w14:paraId="7B00DAE3" w14:textId="64CF36F0" w:rsidR="00C15A1D" w:rsidRPr="0029478B" w:rsidRDefault="0029478B" w:rsidP="00C22B5F">
      <w:pPr>
        <w:pStyle w:val="NormalWeb"/>
        <w:rPr>
          <w:rFonts w:asciiTheme="minorHAnsi" w:hAnsiTheme="minorHAnsi" w:cstheme="minorBidi"/>
          <w:bCs/>
          <w:sz w:val="22"/>
          <w:szCs w:val="22"/>
          <w:u w:val="single"/>
        </w:rPr>
      </w:pPr>
      <w:r w:rsidRPr="0029478B">
        <w:rPr>
          <w:rFonts w:asciiTheme="minorHAnsi" w:hAnsiTheme="minorHAnsi" w:cstheme="minorBidi"/>
          <w:b/>
          <w:bCs/>
          <w:sz w:val="22"/>
          <w:szCs w:val="22"/>
          <w:u w:val="single"/>
        </w:rPr>
        <w:t xml:space="preserve">Sales Tax and Payroll </w:t>
      </w:r>
    </w:p>
    <w:p w14:paraId="583B78BA" w14:textId="77777777" w:rsidR="003C7856" w:rsidRPr="003C7856" w:rsidRDefault="00A3473E" w:rsidP="003C7856">
      <w:pPr>
        <w:pStyle w:val="NormalWeb"/>
        <w:rPr>
          <w:rFonts w:asciiTheme="minorHAnsi" w:hAnsiTheme="minorHAnsi" w:cstheme="minorBidi"/>
          <w:bCs/>
          <w:sz w:val="22"/>
          <w:szCs w:val="22"/>
        </w:rPr>
      </w:pPr>
      <w:r>
        <w:rPr>
          <w:rFonts w:asciiTheme="minorHAnsi" w:hAnsiTheme="minorHAnsi" w:cstheme="minorBidi"/>
          <w:bCs/>
          <w:sz w:val="22"/>
          <w:szCs w:val="22"/>
        </w:rPr>
        <w:t xml:space="preserve">1) </w:t>
      </w:r>
      <w:r w:rsidR="0029478B" w:rsidRPr="00A3473E">
        <w:rPr>
          <w:rFonts w:asciiTheme="minorHAnsi" w:hAnsiTheme="minorHAnsi" w:cstheme="minorBidi"/>
          <w:b/>
          <w:sz w:val="22"/>
          <w:szCs w:val="22"/>
        </w:rPr>
        <w:t>Main Content Correction</w:t>
      </w:r>
      <w:r w:rsidR="0029478B">
        <w:rPr>
          <w:rFonts w:asciiTheme="minorHAnsi" w:hAnsiTheme="minorHAnsi" w:cstheme="minorBidi"/>
          <w:bCs/>
          <w:sz w:val="22"/>
          <w:szCs w:val="22"/>
        </w:rPr>
        <w:t xml:space="preserve">: </w:t>
      </w:r>
      <w:r w:rsidR="003C7856" w:rsidRPr="003C7856">
        <w:rPr>
          <w:rFonts w:asciiTheme="minorHAnsi" w:hAnsiTheme="minorHAnsi" w:cstheme="minorBidi"/>
          <w:bCs/>
          <w:sz w:val="22"/>
          <w:szCs w:val="22"/>
        </w:rPr>
        <w:t>Outsourced Sales Tax and Payroll Compliance That Keeps You Stress-Free</w:t>
      </w:r>
    </w:p>
    <w:p w14:paraId="72C5AF48" w14:textId="1982CFE6" w:rsidR="002D64E6" w:rsidRDefault="00A3473E" w:rsidP="00A3473E">
      <w:pPr>
        <w:pStyle w:val="NormalWeb"/>
        <w:rPr>
          <w:rFonts w:asciiTheme="minorHAnsi" w:hAnsiTheme="minorHAnsi" w:cstheme="minorBidi"/>
          <w:bCs/>
          <w:sz w:val="22"/>
          <w:szCs w:val="22"/>
        </w:rPr>
      </w:pPr>
      <w:r>
        <w:rPr>
          <w:rFonts w:asciiTheme="minorHAnsi" w:hAnsiTheme="minorHAnsi" w:cstheme="minorBidi"/>
          <w:bCs/>
          <w:sz w:val="22"/>
          <w:szCs w:val="22"/>
        </w:rPr>
        <w:t xml:space="preserve">2) </w:t>
      </w:r>
      <w:r w:rsidR="0029478B" w:rsidRPr="00A3473E">
        <w:rPr>
          <w:rFonts w:asciiTheme="minorHAnsi" w:hAnsiTheme="minorHAnsi" w:cstheme="minorBidi"/>
          <w:b/>
          <w:sz w:val="22"/>
          <w:szCs w:val="22"/>
        </w:rPr>
        <w:t>Pera Content Correction</w:t>
      </w:r>
      <w:r w:rsidR="0029478B" w:rsidRPr="0029478B">
        <w:rPr>
          <w:rFonts w:asciiTheme="minorHAnsi" w:hAnsiTheme="minorHAnsi" w:cstheme="minorBidi"/>
          <w:bCs/>
          <w:sz w:val="22"/>
          <w:szCs w:val="22"/>
        </w:rPr>
        <w:t xml:space="preserve">: </w:t>
      </w:r>
      <w:r w:rsidR="003C7856" w:rsidRPr="003C7856">
        <w:rPr>
          <w:rFonts w:asciiTheme="minorHAnsi" w:hAnsiTheme="minorHAnsi" w:cstheme="minorBidi"/>
          <w:bCs/>
          <w:sz w:val="22"/>
          <w:szCs w:val="22"/>
        </w:rPr>
        <w:t>A single place to handle all your multistate sales tax obligations and payroll compliance without missing any deadlines or incurring costly penalties.</w:t>
      </w:r>
    </w:p>
    <w:p w14:paraId="20CBEAD8" w14:textId="3A8C11FA" w:rsidR="00FC752E" w:rsidRDefault="00A3473E" w:rsidP="00A3473E">
      <w:pPr>
        <w:pStyle w:val="NormalWeb"/>
        <w:rPr>
          <w:rFonts w:asciiTheme="minorHAnsi" w:hAnsiTheme="minorHAnsi" w:cstheme="minorBidi"/>
          <w:bCs/>
          <w:sz w:val="22"/>
          <w:szCs w:val="22"/>
        </w:rPr>
      </w:pPr>
      <w:r>
        <w:rPr>
          <w:rFonts w:asciiTheme="minorHAnsi" w:hAnsiTheme="minorHAnsi" w:cstheme="minorBidi"/>
          <w:bCs/>
          <w:sz w:val="22"/>
          <w:szCs w:val="22"/>
        </w:rPr>
        <w:t xml:space="preserve">3) </w:t>
      </w:r>
      <w:r w:rsidR="00CE22DE">
        <w:rPr>
          <w:rFonts w:asciiTheme="minorHAnsi" w:hAnsiTheme="minorHAnsi" w:cstheme="minorBidi"/>
          <w:bCs/>
          <w:sz w:val="22"/>
          <w:szCs w:val="22"/>
        </w:rPr>
        <w:t>We need to changed main content for</w:t>
      </w:r>
      <w:r w:rsidR="00E66F76">
        <w:rPr>
          <w:rFonts w:asciiTheme="minorHAnsi" w:hAnsiTheme="minorHAnsi" w:cstheme="minorBidi"/>
          <w:bCs/>
          <w:sz w:val="22"/>
          <w:szCs w:val="22"/>
        </w:rPr>
        <w:t xml:space="preserve"> what we are </w:t>
      </w:r>
      <w:r w:rsidR="00FC752E">
        <w:rPr>
          <w:rFonts w:asciiTheme="minorHAnsi" w:hAnsiTheme="minorHAnsi" w:cstheme="minorBidi"/>
          <w:bCs/>
          <w:sz w:val="22"/>
          <w:szCs w:val="22"/>
        </w:rPr>
        <w:t>offering</w:t>
      </w:r>
      <w:r w:rsidR="003C7856">
        <w:rPr>
          <w:rFonts w:asciiTheme="minorHAnsi" w:hAnsiTheme="minorHAnsi" w:cstheme="minorBidi"/>
          <w:bCs/>
          <w:sz w:val="22"/>
          <w:szCs w:val="22"/>
        </w:rPr>
        <w:t xml:space="preserve">. In this page we have two service together so I bifurcated into two to better showcase.  </w:t>
      </w:r>
    </w:p>
    <w:p w14:paraId="44EC6633" w14:textId="59010A8D" w:rsidR="00450D9D" w:rsidRDefault="00FC752E" w:rsidP="00A3473E">
      <w:pPr>
        <w:pStyle w:val="NormalWeb"/>
        <w:rPr>
          <w:rFonts w:asciiTheme="minorHAnsi" w:hAnsiTheme="minorHAnsi" w:cstheme="minorBidi"/>
          <w:bCs/>
          <w:sz w:val="22"/>
          <w:szCs w:val="22"/>
        </w:rPr>
      </w:pPr>
      <w:r w:rsidRPr="00A3473E">
        <w:rPr>
          <w:rFonts w:asciiTheme="minorHAnsi" w:hAnsiTheme="minorHAnsi" w:cstheme="minorBidi"/>
          <w:b/>
          <w:sz w:val="22"/>
          <w:szCs w:val="22"/>
        </w:rPr>
        <w:t>Main Content</w:t>
      </w:r>
      <w:r>
        <w:rPr>
          <w:rFonts w:asciiTheme="minorHAnsi" w:hAnsiTheme="minorHAnsi" w:cstheme="minorBidi"/>
          <w:b/>
          <w:sz w:val="22"/>
          <w:szCs w:val="22"/>
        </w:rPr>
        <w:t>:</w:t>
      </w:r>
      <w:r w:rsidRPr="00E66F76">
        <w:rPr>
          <w:rFonts w:asciiTheme="minorHAnsi" w:hAnsiTheme="minorHAnsi" w:cstheme="minorBidi"/>
          <w:b/>
          <w:sz w:val="22"/>
          <w:szCs w:val="22"/>
        </w:rPr>
        <w:t xml:space="preserve"> </w:t>
      </w:r>
      <w:r w:rsidRPr="00A3473E">
        <w:rPr>
          <w:rFonts w:asciiTheme="minorHAnsi" w:hAnsiTheme="minorHAnsi" w:cstheme="minorBidi"/>
          <w:bCs/>
          <w:sz w:val="22"/>
          <w:szCs w:val="22"/>
        </w:rPr>
        <w:t>“Sales</w:t>
      </w:r>
      <w:r w:rsidR="00F343A8" w:rsidRPr="00A3473E">
        <w:rPr>
          <w:rFonts w:asciiTheme="minorHAnsi" w:hAnsiTheme="minorHAnsi" w:cstheme="minorBidi"/>
          <w:bCs/>
          <w:sz w:val="22"/>
          <w:szCs w:val="22"/>
        </w:rPr>
        <w:t xml:space="preserve"> tax compliance that keeps your business on track </w:t>
      </w:r>
      <w:r w:rsidR="00E66F76" w:rsidRPr="00A3473E">
        <w:rPr>
          <w:rFonts w:asciiTheme="minorHAnsi" w:hAnsiTheme="minorHAnsi" w:cstheme="minorBidi"/>
          <w:bCs/>
          <w:sz w:val="22"/>
          <w:szCs w:val="22"/>
        </w:rPr>
        <w:t>“</w:t>
      </w:r>
      <w:r>
        <w:rPr>
          <w:rFonts w:asciiTheme="minorHAnsi" w:hAnsiTheme="minorHAnsi" w:cstheme="minorBidi"/>
          <w:bCs/>
          <w:sz w:val="22"/>
          <w:szCs w:val="22"/>
        </w:rPr>
        <w:t xml:space="preserve"> </w:t>
      </w:r>
    </w:p>
    <w:p w14:paraId="45DD50AE" w14:textId="77777777" w:rsidR="003C7856" w:rsidRDefault="00FC752E" w:rsidP="00A3473E">
      <w:pPr>
        <w:pStyle w:val="NormalWeb"/>
        <w:rPr>
          <w:rFonts w:asciiTheme="minorHAnsi" w:hAnsiTheme="minorHAnsi" w:cstheme="minorBidi"/>
          <w:b/>
          <w:sz w:val="22"/>
          <w:szCs w:val="22"/>
        </w:rPr>
      </w:pPr>
      <w:r w:rsidRPr="00A3473E">
        <w:rPr>
          <w:rFonts w:asciiTheme="minorHAnsi" w:hAnsiTheme="minorHAnsi" w:cstheme="minorBidi"/>
          <w:b/>
          <w:sz w:val="22"/>
          <w:szCs w:val="22"/>
        </w:rPr>
        <w:lastRenderedPageBreak/>
        <w:t>Pera Content</w:t>
      </w:r>
      <w:r>
        <w:rPr>
          <w:rFonts w:asciiTheme="minorHAnsi" w:hAnsiTheme="minorHAnsi" w:cstheme="minorBidi"/>
          <w:bCs/>
          <w:sz w:val="22"/>
          <w:szCs w:val="22"/>
        </w:rPr>
        <w:t xml:space="preserve">: </w:t>
      </w:r>
      <w:r w:rsidRPr="00A3473E">
        <w:rPr>
          <w:rFonts w:asciiTheme="minorHAnsi" w:hAnsiTheme="minorHAnsi" w:cstheme="minorBidi"/>
          <w:bCs/>
          <w:sz w:val="22"/>
          <w:szCs w:val="22"/>
        </w:rPr>
        <w:t>End-to-end sales tax management across state registrations, nexus, filings, and ongoing compliance.</w:t>
      </w:r>
    </w:p>
    <w:p w14:paraId="72CC4481" w14:textId="469E66DF" w:rsidR="007C41C4" w:rsidRDefault="007C41C4" w:rsidP="00A3473E">
      <w:pPr>
        <w:pStyle w:val="NormalWeb"/>
        <w:rPr>
          <w:rFonts w:asciiTheme="minorHAnsi" w:hAnsiTheme="minorHAnsi" w:cstheme="minorBidi"/>
          <w:bCs/>
          <w:sz w:val="22"/>
          <w:szCs w:val="22"/>
        </w:rPr>
      </w:pPr>
      <w:r>
        <w:rPr>
          <w:rFonts w:asciiTheme="minorHAnsi" w:hAnsiTheme="minorHAnsi" w:cstheme="minorBidi"/>
          <w:bCs/>
          <w:sz w:val="22"/>
          <w:szCs w:val="22"/>
        </w:rPr>
        <w:t xml:space="preserve">Now what we are covering into these services please find snip for the same </w:t>
      </w:r>
    </w:p>
    <w:p w14:paraId="2B718D36" w14:textId="13064200" w:rsidR="003C7856" w:rsidRDefault="00D576BD" w:rsidP="00A3473E">
      <w:pPr>
        <w:pStyle w:val="NormalWeb"/>
        <w:rPr>
          <w:rFonts w:asciiTheme="minorHAnsi" w:hAnsiTheme="minorHAnsi" w:cstheme="minorBidi"/>
          <w:b/>
          <w:sz w:val="22"/>
          <w:szCs w:val="22"/>
        </w:rPr>
      </w:pPr>
      <w:r w:rsidRPr="00D576BD">
        <w:rPr>
          <w:rFonts w:asciiTheme="minorHAnsi" w:hAnsiTheme="minorHAnsi" w:cstheme="minorBidi"/>
          <w:b/>
          <w:noProof/>
          <w:sz w:val="22"/>
          <w:szCs w:val="22"/>
        </w:rPr>
        <w:drawing>
          <wp:inline distT="0" distB="0" distL="0" distR="0" wp14:anchorId="721EA5D5" wp14:editId="155B3E50">
            <wp:extent cx="5731510" cy="2239645"/>
            <wp:effectExtent l="0" t="0" r="2540" b="8255"/>
            <wp:docPr id="2056862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62627" name=""/>
                    <pic:cNvPicPr/>
                  </pic:nvPicPr>
                  <pic:blipFill>
                    <a:blip r:embed="rId6"/>
                    <a:stretch>
                      <a:fillRect/>
                    </a:stretch>
                  </pic:blipFill>
                  <pic:spPr>
                    <a:xfrm>
                      <a:off x="0" y="0"/>
                      <a:ext cx="5731510" cy="2239645"/>
                    </a:xfrm>
                    <a:prstGeom prst="rect">
                      <a:avLst/>
                    </a:prstGeom>
                  </pic:spPr>
                </pic:pic>
              </a:graphicData>
            </a:graphic>
          </wp:inline>
        </w:drawing>
      </w:r>
    </w:p>
    <w:p w14:paraId="105D3CDD" w14:textId="753E4A1D" w:rsidR="00480F51" w:rsidRPr="002831A0" w:rsidRDefault="00D576BD" w:rsidP="003C12BB">
      <w:pPr>
        <w:pStyle w:val="NormalWeb"/>
        <w:rPr>
          <w:rFonts w:asciiTheme="minorHAnsi" w:hAnsiTheme="minorHAnsi" w:cstheme="minorBidi"/>
          <w:b/>
          <w:sz w:val="22"/>
          <w:szCs w:val="22"/>
        </w:rPr>
      </w:pPr>
      <w:r w:rsidRPr="00D576BD">
        <w:rPr>
          <w:rFonts w:asciiTheme="minorHAnsi" w:hAnsiTheme="minorHAnsi" w:cstheme="minorBidi"/>
          <w:b/>
          <w:noProof/>
          <w:sz w:val="22"/>
          <w:szCs w:val="22"/>
        </w:rPr>
        <w:drawing>
          <wp:inline distT="0" distB="0" distL="0" distR="0" wp14:anchorId="5673DB25" wp14:editId="35AB0EBB">
            <wp:extent cx="5121084" cy="2248095"/>
            <wp:effectExtent l="0" t="0" r="3810" b="0"/>
            <wp:docPr id="709940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40310" name=""/>
                    <pic:cNvPicPr/>
                  </pic:nvPicPr>
                  <pic:blipFill>
                    <a:blip r:embed="rId7"/>
                    <a:stretch>
                      <a:fillRect/>
                    </a:stretch>
                  </pic:blipFill>
                  <pic:spPr>
                    <a:xfrm>
                      <a:off x="0" y="0"/>
                      <a:ext cx="5121084" cy="2248095"/>
                    </a:xfrm>
                    <a:prstGeom prst="rect">
                      <a:avLst/>
                    </a:prstGeom>
                  </pic:spPr>
                </pic:pic>
              </a:graphicData>
            </a:graphic>
          </wp:inline>
        </w:drawing>
      </w:r>
    </w:p>
    <w:p w14:paraId="2ADB6DD9" w14:textId="05C92356" w:rsidR="00C118A9" w:rsidRPr="00752D41" w:rsidRDefault="00AC360A" w:rsidP="003C12BB">
      <w:pPr>
        <w:pStyle w:val="NormalWeb"/>
        <w:rPr>
          <w:rFonts w:asciiTheme="minorHAnsi" w:hAnsiTheme="minorHAnsi" w:cstheme="minorBidi"/>
          <w:b/>
          <w:sz w:val="22"/>
          <w:szCs w:val="22"/>
          <w:u w:val="single"/>
        </w:rPr>
      </w:pPr>
      <w:r w:rsidRPr="00752D41">
        <w:rPr>
          <w:rFonts w:asciiTheme="minorHAnsi" w:hAnsiTheme="minorHAnsi" w:cstheme="minorBidi"/>
          <w:b/>
          <w:sz w:val="22"/>
          <w:szCs w:val="22"/>
          <w:u w:val="single"/>
        </w:rPr>
        <w:t xml:space="preserve">Payroll: </w:t>
      </w:r>
    </w:p>
    <w:p w14:paraId="766A70BD" w14:textId="050C205B" w:rsidR="00AC360A" w:rsidRDefault="00FF6F59" w:rsidP="003C12BB">
      <w:pPr>
        <w:pStyle w:val="NormalWeb"/>
        <w:rPr>
          <w:rFonts w:asciiTheme="minorHAnsi" w:hAnsiTheme="minorHAnsi" w:cstheme="minorBidi"/>
          <w:bCs/>
          <w:sz w:val="22"/>
          <w:szCs w:val="22"/>
        </w:rPr>
      </w:pPr>
      <w:r>
        <w:rPr>
          <w:rFonts w:asciiTheme="minorHAnsi" w:hAnsiTheme="minorHAnsi" w:cstheme="minorBidi"/>
          <w:b/>
          <w:sz w:val="22"/>
          <w:szCs w:val="22"/>
        </w:rPr>
        <w:t xml:space="preserve">4) </w:t>
      </w:r>
      <w:r w:rsidR="00240EA7" w:rsidRPr="00240EA7">
        <w:rPr>
          <w:rFonts w:asciiTheme="minorHAnsi" w:hAnsiTheme="minorHAnsi" w:cstheme="minorBidi"/>
          <w:b/>
          <w:sz w:val="22"/>
          <w:szCs w:val="22"/>
        </w:rPr>
        <w:t>Main Content of Payroll</w:t>
      </w:r>
      <w:r w:rsidR="00240EA7">
        <w:rPr>
          <w:rFonts w:asciiTheme="minorHAnsi" w:hAnsiTheme="minorHAnsi" w:cstheme="minorBidi"/>
          <w:bCs/>
          <w:sz w:val="22"/>
          <w:szCs w:val="22"/>
        </w:rPr>
        <w:t xml:space="preserve">: </w:t>
      </w:r>
      <w:r w:rsidR="007C5FE4">
        <w:rPr>
          <w:rFonts w:asciiTheme="minorHAnsi" w:hAnsiTheme="minorHAnsi" w:cstheme="minorBidi"/>
          <w:bCs/>
          <w:sz w:val="22"/>
          <w:szCs w:val="22"/>
        </w:rPr>
        <w:t>“</w:t>
      </w:r>
      <w:r w:rsidR="007C5FE4" w:rsidRPr="007C5FE4">
        <w:rPr>
          <w:rFonts w:asciiTheme="minorHAnsi" w:hAnsiTheme="minorHAnsi" w:cstheme="minorBidi"/>
          <w:bCs/>
          <w:sz w:val="22"/>
          <w:szCs w:val="22"/>
        </w:rPr>
        <w:t>Payroll services that keep you stress-free</w:t>
      </w:r>
      <w:r w:rsidR="007C5FE4">
        <w:rPr>
          <w:rFonts w:asciiTheme="minorHAnsi" w:hAnsiTheme="minorHAnsi" w:cstheme="minorBidi"/>
          <w:bCs/>
          <w:sz w:val="22"/>
          <w:szCs w:val="22"/>
        </w:rPr>
        <w:t>”</w:t>
      </w:r>
    </w:p>
    <w:p w14:paraId="178BA814" w14:textId="05DEB8FD" w:rsidR="007C5FE4" w:rsidRDefault="00FF6F59" w:rsidP="003C12BB">
      <w:pPr>
        <w:pStyle w:val="NormalWeb"/>
        <w:rPr>
          <w:rFonts w:asciiTheme="minorHAnsi" w:hAnsiTheme="minorHAnsi" w:cstheme="minorBidi"/>
          <w:bCs/>
          <w:sz w:val="22"/>
          <w:szCs w:val="22"/>
        </w:rPr>
      </w:pPr>
      <w:r>
        <w:rPr>
          <w:rFonts w:asciiTheme="minorHAnsi" w:hAnsiTheme="minorHAnsi" w:cstheme="minorBidi"/>
          <w:b/>
          <w:sz w:val="22"/>
          <w:szCs w:val="22"/>
        </w:rPr>
        <w:t xml:space="preserve">5) </w:t>
      </w:r>
      <w:r w:rsidR="007C5FE4">
        <w:rPr>
          <w:rFonts w:asciiTheme="minorHAnsi" w:hAnsiTheme="minorHAnsi" w:cstheme="minorBidi"/>
          <w:b/>
          <w:sz w:val="22"/>
          <w:szCs w:val="22"/>
        </w:rPr>
        <w:t xml:space="preserve">Pera </w:t>
      </w:r>
      <w:r w:rsidR="00981FA3">
        <w:rPr>
          <w:rFonts w:asciiTheme="minorHAnsi" w:hAnsiTheme="minorHAnsi" w:cstheme="minorBidi"/>
          <w:b/>
          <w:sz w:val="22"/>
          <w:szCs w:val="22"/>
        </w:rPr>
        <w:t>Content:</w:t>
      </w:r>
      <w:r w:rsidR="007C5FE4">
        <w:rPr>
          <w:rFonts w:asciiTheme="minorHAnsi" w:hAnsiTheme="minorHAnsi" w:cstheme="minorBidi"/>
          <w:bCs/>
          <w:sz w:val="22"/>
          <w:szCs w:val="22"/>
        </w:rPr>
        <w:t xml:space="preserve"> </w:t>
      </w:r>
      <w:r w:rsidR="00981FA3" w:rsidRPr="00981FA3">
        <w:rPr>
          <w:rFonts w:asciiTheme="minorHAnsi" w:hAnsiTheme="minorHAnsi" w:cstheme="minorBidi"/>
          <w:bCs/>
          <w:sz w:val="22"/>
          <w:szCs w:val="22"/>
        </w:rPr>
        <w:t>End-to-end payroll and employment tax management across all US business structure</w:t>
      </w:r>
    </w:p>
    <w:p w14:paraId="53BC6944" w14:textId="3A988A27" w:rsidR="00FC752E" w:rsidRDefault="00981FA3" w:rsidP="00D576BD">
      <w:pPr>
        <w:pStyle w:val="NormalWeb"/>
        <w:rPr>
          <w:rFonts w:asciiTheme="minorHAnsi" w:hAnsiTheme="minorHAnsi" w:cstheme="minorBidi"/>
          <w:bCs/>
          <w:sz w:val="22"/>
          <w:szCs w:val="22"/>
        </w:rPr>
      </w:pPr>
      <w:r>
        <w:rPr>
          <w:rFonts w:asciiTheme="minorHAnsi" w:hAnsiTheme="minorHAnsi" w:cstheme="minorBidi"/>
          <w:bCs/>
          <w:sz w:val="22"/>
          <w:szCs w:val="22"/>
        </w:rPr>
        <w:t xml:space="preserve">Now what we are covering into these services please find snip for the same </w:t>
      </w:r>
      <w:r w:rsidR="00D576BD">
        <w:rPr>
          <w:rFonts w:asciiTheme="minorHAnsi" w:hAnsiTheme="minorHAnsi" w:cstheme="minorBidi"/>
          <w:bCs/>
          <w:sz w:val="22"/>
          <w:szCs w:val="22"/>
        </w:rPr>
        <w:t xml:space="preserve"> </w:t>
      </w:r>
    </w:p>
    <w:p w14:paraId="4C4EE962" w14:textId="22D8331C" w:rsidR="00D576BD" w:rsidRDefault="00D576BD" w:rsidP="00D576BD">
      <w:pPr>
        <w:pStyle w:val="NormalWeb"/>
        <w:rPr>
          <w:rFonts w:asciiTheme="minorHAnsi" w:hAnsiTheme="minorHAnsi" w:cstheme="minorBidi"/>
          <w:bCs/>
          <w:sz w:val="22"/>
          <w:szCs w:val="22"/>
        </w:rPr>
      </w:pPr>
      <w:r w:rsidRPr="00D576BD">
        <w:rPr>
          <w:rFonts w:asciiTheme="minorHAnsi" w:hAnsiTheme="minorHAnsi" w:cstheme="minorBidi"/>
          <w:bCs/>
          <w:noProof/>
          <w:sz w:val="22"/>
          <w:szCs w:val="22"/>
        </w:rPr>
        <w:drawing>
          <wp:inline distT="0" distB="0" distL="0" distR="0" wp14:anchorId="5B2D76E9" wp14:editId="4B7E7B9C">
            <wp:extent cx="4507865" cy="2021197"/>
            <wp:effectExtent l="0" t="0" r="6985" b="0"/>
            <wp:docPr id="2053002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002305" name=""/>
                    <pic:cNvPicPr/>
                  </pic:nvPicPr>
                  <pic:blipFill>
                    <a:blip r:embed="rId8"/>
                    <a:stretch>
                      <a:fillRect/>
                    </a:stretch>
                  </pic:blipFill>
                  <pic:spPr>
                    <a:xfrm>
                      <a:off x="0" y="0"/>
                      <a:ext cx="4561587" cy="2045284"/>
                    </a:xfrm>
                    <a:prstGeom prst="rect">
                      <a:avLst/>
                    </a:prstGeom>
                  </pic:spPr>
                </pic:pic>
              </a:graphicData>
            </a:graphic>
          </wp:inline>
        </w:drawing>
      </w:r>
    </w:p>
    <w:p w14:paraId="7AD68A39" w14:textId="0C2E6756" w:rsidR="00D576BD" w:rsidRDefault="00D576BD" w:rsidP="00D576BD">
      <w:pPr>
        <w:pStyle w:val="NormalWeb"/>
        <w:rPr>
          <w:rFonts w:asciiTheme="minorHAnsi" w:hAnsiTheme="minorHAnsi" w:cstheme="minorBidi"/>
          <w:bCs/>
          <w:sz w:val="22"/>
          <w:szCs w:val="22"/>
        </w:rPr>
      </w:pPr>
      <w:r w:rsidRPr="00D576BD">
        <w:rPr>
          <w:rFonts w:asciiTheme="minorHAnsi" w:hAnsiTheme="minorHAnsi" w:cstheme="minorBidi"/>
          <w:bCs/>
          <w:noProof/>
          <w:sz w:val="22"/>
          <w:szCs w:val="22"/>
        </w:rPr>
        <w:lastRenderedPageBreak/>
        <w:drawing>
          <wp:inline distT="0" distB="0" distL="0" distR="0" wp14:anchorId="6B3F1127" wp14:editId="7F93ECF6">
            <wp:extent cx="5731510" cy="1358265"/>
            <wp:effectExtent l="0" t="0" r="2540" b="0"/>
            <wp:docPr id="71674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4938" name=""/>
                    <pic:cNvPicPr/>
                  </pic:nvPicPr>
                  <pic:blipFill>
                    <a:blip r:embed="rId9"/>
                    <a:stretch>
                      <a:fillRect/>
                    </a:stretch>
                  </pic:blipFill>
                  <pic:spPr>
                    <a:xfrm>
                      <a:off x="0" y="0"/>
                      <a:ext cx="5731510" cy="1358265"/>
                    </a:xfrm>
                    <a:prstGeom prst="rect">
                      <a:avLst/>
                    </a:prstGeom>
                  </pic:spPr>
                </pic:pic>
              </a:graphicData>
            </a:graphic>
          </wp:inline>
        </w:drawing>
      </w:r>
    </w:p>
    <w:p w14:paraId="4C5EE346" w14:textId="3E2F9B0B" w:rsidR="00480F51" w:rsidRPr="002831A0" w:rsidRDefault="00D576BD" w:rsidP="00D576BD">
      <w:pPr>
        <w:pStyle w:val="NormalWeb"/>
        <w:rPr>
          <w:rFonts w:asciiTheme="minorHAnsi" w:hAnsiTheme="minorHAnsi" w:cstheme="minorBidi"/>
          <w:bCs/>
          <w:sz w:val="22"/>
          <w:szCs w:val="22"/>
        </w:rPr>
      </w:pPr>
      <w:r w:rsidRPr="00D576BD">
        <w:rPr>
          <w:rFonts w:asciiTheme="minorHAnsi" w:hAnsiTheme="minorHAnsi" w:cstheme="minorBidi"/>
          <w:bCs/>
          <w:noProof/>
          <w:sz w:val="22"/>
          <w:szCs w:val="22"/>
        </w:rPr>
        <w:drawing>
          <wp:inline distT="0" distB="0" distL="0" distR="0" wp14:anchorId="51624595" wp14:editId="58331DF2">
            <wp:extent cx="5731510" cy="1158240"/>
            <wp:effectExtent l="0" t="0" r="2540" b="3810"/>
            <wp:docPr id="1072023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23957" name=""/>
                    <pic:cNvPicPr/>
                  </pic:nvPicPr>
                  <pic:blipFill>
                    <a:blip r:embed="rId10"/>
                    <a:stretch>
                      <a:fillRect/>
                    </a:stretch>
                  </pic:blipFill>
                  <pic:spPr>
                    <a:xfrm>
                      <a:off x="0" y="0"/>
                      <a:ext cx="5731510" cy="1158240"/>
                    </a:xfrm>
                    <a:prstGeom prst="rect">
                      <a:avLst/>
                    </a:prstGeom>
                  </pic:spPr>
                </pic:pic>
              </a:graphicData>
            </a:graphic>
          </wp:inline>
        </w:drawing>
      </w:r>
    </w:p>
    <w:p w14:paraId="7825BCA7" w14:textId="19B2E759" w:rsidR="00BE3A47" w:rsidRDefault="00FF6F59" w:rsidP="00D576BD">
      <w:pPr>
        <w:pStyle w:val="NormalWeb"/>
        <w:rPr>
          <w:rFonts w:asciiTheme="minorHAnsi" w:hAnsiTheme="minorHAnsi" w:cstheme="minorBidi"/>
          <w:bCs/>
          <w:sz w:val="22"/>
          <w:szCs w:val="22"/>
        </w:rPr>
      </w:pPr>
      <w:r>
        <w:rPr>
          <w:rFonts w:asciiTheme="minorHAnsi" w:hAnsiTheme="minorHAnsi" w:cstheme="minorBidi"/>
          <w:b/>
          <w:sz w:val="22"/>
          <w:szCs w:val="22"/>
        </w:rPr>
        <w:t xml:space="preserve">6) </w:t>
      </w:r>
      <w:r w:rsidR="0006509B" w:rsidRPr="006023B5">
        <w:rPr>
          <w:rFonts w:asciiTheme="minorHAnsi" w:hAnsiTheme="minorHAnsi" w:cstheme="minorBidi"/>
          <w:b/>
          <w:sz w:val="22"/>
          <w:szCs w:val="22"/>
        </w:rPr>
        <w:t xml:space="preserve">Comparison </w:t>
      </w:r>
      <w:r w:rsidR="0037017E" w:rsidRPr="006023B5">
        <w:rPr>
          <w:rFonts w:asciiTheme="minorHAnsi" w:hAnsiTheme="minorHAnsi" w:cstheme="minorBidi"/>
          <w:b/>
          <w:sz w:val="22"/>
          <w:szCs w:val="22"/>
        </w:rPr>
        <w:t>table</w:t>
      </w:r>
      <w:r w:rsidR="0037017E">
        <w:rPr>
          <w:rFonts w:asciiTheme="minorHAnsi" w:hAnsiTheme="minorHAnsi" w:cstheme="minorBidi"/>
          <w:bCs/>
          <w:sz w:val="22"/>
          <w:szCs w:val="22"/>
        </w:rPr>
        <w:t>:</w:t>
      </w:r>
      <w:r w:rsidR="0006509B">
        <w:rPr>
          <w:rFonts w:asciiTheme="minorHAnsi" w:hAnsiTheme="minorHAnsi" w:cstheme="minorBidi"/>
          <w:bCs/>
          <w:sz w:val="22"/>
          <w:szCs w:val="2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2"/>
        <w:gridCol w:w="3890"/>
        <w:gridCol w:w="3694"/>
      </w:tblGrid>
      <w:tr w:rsidR="004205C2" w:rsidRPr="004205C2" w14:paraId="2E949D4B" w14:textId="77777777" w:rsidTr="00F87BDE">
        <w:trPr>
          <w:tblCellSpacing w:w="15" w:type="dxa"/>
        </w:trPr>
        <w:tc>
          <w:tcPr>
            <w:tcW w:w="0" w:type="auto"/>
            <w:vAlign w:val="center"/>
            <w:hideMark/>
          </w:tcPr>
          <w:p w14:paraId="3A13C3B8" w14:textId="77777777" w:rsidR="004205C2" w:rsidRPr="002831A0" w:rsidRDefault="004205C2" w:rsidP="004205C2">
            <w:pPr>
              <w:pStyle w:val="NormalWeb"/>
              <w:rPr>
                <w:rFonts w:asciiTheme="minorHAnsi" w:hAnsiTheme="minorHAnsi" w:cstheme="minorBidi"/>
                <w:b/>
                <w:sz w:val="20"/>
                <w:szCs w:val="20"/>
              </w:rPr>
            </w:pPr>
          </w:p>
        </w:tc>
        <w:tc>
          <w:tcPr>
            <w:tcW w:w="0" w:type="auto"/>
            <w:vAlign w:val="center"/>
            <w:hideMark/>
          </w:tcPr>
          <w:p w14:paraId="2348445C" w14:textId="77777777" w:rsidR="004205C2" w:rsidRPr="002831A0" w:rsidRDefault="004205C2" w:rsidP="004205C2">
            <w:pPr>
              <w:pStyle w:val="NormalWeb"/>
              <w:rPr>
                <w:rFonts w:asciiTheme="minorHAnsi" w:hAnsiTheme="minorHAnsi" w:cstheme="minorBidi"/>
                <w:b/>
                <w:sz w:val="20"/>
                <w:szCs w:val="20"/>
              </w:rPr>
            </w:pPr>
            <w:r w:rsidRPr="002831A0">
              <w:rPr>
                <w:rFonts w:asciiTheme="minorHAnsi" w:hAnsiTheme="minorHAnsi" w:cstheme="minorBidi"/>
                <w:bCs/>
                <w:sz w:val="20"/>
                <w:szCs w:val="20"/>
              </w:rPr>
              <w:t xml:space="preserve">                  </w:t>
            </w:r>
            <w:r w:rsidRPr="002831A0">
              <w:rPr>
                <w:rFonts w:asciiTheme="minorHAnsi" w:hAnsiTheme="minorHAnsi" w:cstheme="minorBidi"/>
                <w:b/>
                <w:sz w:val="20"/>
                <w:szCs w:val="20"/>
              </w:rPr>
              <w:t>Do it yourself</w:t>
            </w:r>
          </w:p>
        </w:tc>
        <w:tc>
          <w:tcPr>
            <w:tcW w:w="0" w:type="auto"/>
            <w:vAlign w:val="center"/>
            <w:hideMark/>
          </w:tcPr>
          <w:p w14:paraId="26734116" w14:textId="77777777" w:rsidR="004205C2" w:rsidRPr="002831A0" w:rsidRDefault="004205C2" w:rsidP="004205C2">
            <w:pPr>
              <w:pStyle w:val="NormalWeb"/>
              <w:rPr>
                <w:rFonts w:asciiTheme="minorHAnsi" w:hAnsiTheme="minorHAnsi" w:cstheme="minorBidi"/>
                <w:b/>
                <w:sz w:val="20"/>
                <w:szCs w:val="20"/>
              </w:rPr>
            </w:pPr>
            <w:r w:rsidRPr="002831A0">
              <w:rPr>
                <w:rFonts w:asciiTheme="minorHAnsi" w:hAnsiTheme="minorHAnsi" w:cstheme="minorBidi"/>
                <w:b/>
                <w:sz w:val="20"/>
                <w:szCs w:val="20"/>
              </w:rPr>
              <w:t xml:space="preserve">           With QuantBooks</w:t>
            </w:r>
          </w:p>
        </w:tc>
      </w:tr>
      <w:tr w:rsidR="004205C2" w:rsidRPr="004205C2" w14:paraId="468595CD" w14:textId="77777777" w:rsidTr="00F87BDE">
        <w:trPr>
          <w:tblCellSpacing w:w="15" w:type="dxa"/>
        </w:trPr>
        <w:tc>
          <w:tcPr>
            <w:tcW w:w="0" w:type="auto"/>
            <w:vAlign w:val="center"/>
            <w:hideMark/>
          </w:tcPr>
          <w:p w14:paraId="166317D9"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Regulatory Expertise</w:t>
            </w:r>
          </w:p>
        </w:tc>
        <w:tc>
          <w:tcPr>
            <w:tcW w:w="0" w:type="auto"/>
            <w:vAlign w:val="center"/>
            <w:hideMark/>
          </w:tcPr>
          <w:p w14:paraId="72968BE3"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Internal staff struggle to stay up to date with compliance requirements across all 50 states.</w:t>
            </w:r>
          </w:p>
        </w:tc>
        <w:tc>
          <w:tcPr>
            <w:tcW w:w="0" w:type="auto"/>
            <w:vAlign w:val="center"/>
            <w:hideMark/>
          </w:tcPr>
          <w:p w14:paraId="14817C2D" w14:textId="4F9F881A"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We keep your filings on schedule and aligned with applicable state requirements.</w:t>
            </w:r>
          </w:p>
        </w:tc>
      </w:tr>
      <w:tr w:rsidR="004205C2" w:rsidRPr="004205C2" w14:paraId="1DDD230A" w14:textId="77777777" w:rsidTr="00F87BDE">
        <w:trPr>
          <w:tblCellSpacing w:w="15" w:type="dxa"/>
        </w:trPr>
        <w:tc>
          <w:tcPr>
            <w:tcW w:w="0" w:type="auto"/>
            <w:vAlign w:val="center"/>
            <w:hideMark/>
          </w:tcPr>
          <w:p w14:paraId="0DD0AFF1"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Multi-State Compliance</w:t>
            </w:r>
          </w:p>
        </w:tc>
        <w:tc>
          <w:tcPr>
            <w:tcW w:w="0" w:type="auto"/>
            <w:vAlign w:val="center"/>
            <w:hideMark/>
          </w:tcPr>
          <w:p w14:paraId="19FA7B8F"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New sales or employees in another state can create unexpected filing obligations.</w:t>
            </w:r>
          </w:p>
        </w:tc>
        <w:tc>
          <w:tcPr>
            <w:tcW w:w="0" w:type="auto"/>
            <w:vAlign w:val="center"/>
            <w:hideMark/>
          </w:tcPr>
          <w:p w14:paraId="3962C99B"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From registration to filing, every step stays up to date. </w:t>
            </w:r>
          </w:p>
        </w:tc>
      </w:tr>
      <w:tr w:rsidR="004205C2" w:rsidRPr="004205C2" w14:paraId="29A32D6E" w14:textId="77777777" w:rsidTr="00F87BDE">
        <w:trPr>
          <w:tblCellSpacing w:w="15" w:type="dxa"/>
        </w:trPr>
        <w:tc>
          <w:tcPr>
            <w:tcW w:w="0" w:type="auto"/>
            <w:vAlign w:val="center"/>
            <w:hideMark/>
          </w:tcPr>
          <w:p w14:paraId="47960768"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Software Costs</w:t>
            </w:r>
          </w:p>
        </w:tc>
        <w:tc>
          <w:tcPr>
            <w:tcW w:w="0" w:type="auto"/>
            <w:vAlign w:val="center"/>
            <w:hideMark/>
          </w:tcPr>
          <w:p w14:paraId="61A6F347"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Separate software subscriptions and add-ons can increase costs.</w:t>
            </w:r>
          </w:p>
        </w:tc>
        <w:tc>
          <w:tcPr>
            <w:tcW w:w="0" w:type="auto"/>
            <w:vAlign w:val="center"/>
            <w:hideMark/>
          </w:tcPr>
          <w:p w14:paraId="5CCFC41B"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We work within your existing systems wherever supported.</w:t>
            </w:r>
          </w:p>
        </w:tc>
      </w:tr>
      <w:tr w:rsidR="004205C2" w:rsidRPr="004205C2" w14:paraId="2B6F0282" w14:textId="77777777" w:rsidTr="00F87BDE">
        <w:trPr>
          <w:tblCellSpacing w:w="15" w:type="dxa"/>
        </w:trPr>
        <w:tc>
          <w:tcPr>
            <w:tcW w:w="0" w:type="auto"/>
            <w:vAlign w:val="center"/>
            <w:hideMark/>
          </w:tcPr>
          <w:p w14:paraId="7412A4D5"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Deadlines &amp; Penalties</w:t>
            </w:r>
          </w:p>
        </w:tc>
        <w:tc>
          <w:tcPr>
            <w:tcW w:w="0" w:type="auto"/>
            <w:vAlign w:val="center"/>
            <w:hideMark/>
          </w:tcPr>
          <w:p w14:paraId="0A4A7159" w14:textId="41A7F1E5"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Missed deadlines and filing errors can lead to costly penalties and notices.</w:t>
            </w:r>
          </w:p>
        </w:tc>
        <w:tc>
          <w:tcPr>
            <w:tcW w:w="0" w:type="auto"/>
            <w:vAlign w:val="center"/>
            <w:hideMark/>
          </w:tcPr>
          <w:p w14:paraId="64EB2172"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From manage filings Calanders to compliance schedules we keep track of everything. </w:t>
            </w:r>
          </w:p>
        </w:tc>
      </w:tr>
      <w:tr w:rsidR="004205C2" w:rsidRPr="004205C2" w14:paraId="1C5E0865" w14:textId="77777777" w:rsidTr="00F87BDE">
        <w:trPr>
          <w:tblCellSpacing w:w="15" w:type="dxa"/>
        </w:trPr>
        <w:tc>
          <w:tcPr>
            <w:tcW w:w="0" w:type="auto"/>
            <w:vAlign w:val="center"/>
            <w:hideMark/>
          </w:tcPr>
          <w:p w14:paraId="5CC004E0"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Payroll Support</w:t>
            </w:r>
          </w:p>
        </w:tc>
        <w:tc>
          <w:tcPr>
            <w:tcW w:w="0" w:type="auto"/>
            <w:vAlign w:val="center"/>
            <w:hideMark/>
          </w:tcPr>
          <w:p w14:paraId="4D87E26F"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Paycheck questions, employee updates, and year-end forms take time.</w:t>
            </w:r>
          </w:p>
        </w:tc>
        <w:tc>
          <w:tcPr>
            <w:tcW w:w="0" w:type="auto"/>
            <w:vAlign w:val="center"/>
            <w:hideMark/>
          </w:tcPr>
          <w:p w14:paraId="7106AD17"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Payroll processes run smoothly, and employee records stay organized.</w:t>
            </w:r>
          </w:p>
          <w:p w14:paraId="282B335C" w14:textId="77777777" w:rsidR="004205C2" w:rsidRPr="002831A0" w:rsidRDefault="004205C2" w:rsidP="004205C2">
            <w:pPr>
              <w:pStyle w:val="NormalWeb"/>
              <w:rPr>
                <w:rFonts w:asciiTheme="minorHAnsi" w:hAnsiTheme="minorHAnsi" w:cstheme="minorBidi"/>
                <w:bCs/>
                <w:sz w:val="20"/>
                <w:szCs w:val="20"/>
              </w:rPr>
            </w:pPr>
          </w:p>
        </w:tc>
      </w:tr>
      <w:tr w:rsidR="004205C2" w:rsidRPr="004205C2" w14:paraId="2A19819D" w14:textId="77777777" w:rsidTr="00F87BDE">
        <w:trPr>
          <w:tblCellSpacing w:w="15" w:type="dxa"/>
        </w:trPr>
        <w:tc>
          <w:tcPr>
            <w:tcW w:w="0" w:type="auto"/>
            <w:vAlign w:val="center"/>
            <w:hideMark/>
          </w:tcPr>
          <w:p w14:paraId="5E74D877"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Growth</w:t>
            </w:r>
          </w:p>
        </w:tc>
        <w:tc>
          <w:tcPr>
            <w:tcW w:w="0" w:type="auto"/>
            <w:vAlign w:val="center"/>
            <w:hideMark/>
          </w:tcPr>
          <w:p w14:paraId="43A13BE6"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 xml:space="preserve"> Expanding into new states means more registrations and filings to handle.</w:t>
            </w:r>
          </w:p>
        </w:tc>
        <w:tc>
          <w:tcPr>
            <w:tcW w:w="0" w:type="auto"/>
            <w:vAlign w:val="center"/>
            <w:hideMark/>
          </w:tcPr>
          <w:p w14:paraId="1B83CB43" w14:textId="77777777" w:rsidR="004205C2" w:rsidRPr="002831A0" w:rsidRDefault="004205C2" w:rsidP="004205C2">
            <w:pPr>
              <w:pStyle w:val="NormalWeb"/>
              <w:rPr>
                <w:rFonts w:asciiTheme="minorHAnsi" w:hAnsiTheme="minorHAnsi" w:cstheme="minorBidi"/>
                <w:bCs/>
                <w:sz w:val="20"/>
                <w:szCs w:val="20"/>
              </w:rPr>
            </w:pPr>
            <w:r w:rsidRPr="002831A0">
              <w:rPr>
                <w:rFonts w:asciiTheme="minorHAnsi" w:hAnsiTheme="minorHAnsi" w:cstheme="minorBidi"/>
                <w:bCs/>
                <w:sz w:val="20"/>
                <w:szCs w:val="20"/>
              </w:rPr>
              <w:t>As your business grows, we help you manage additional compliance requirements.</w:t>
            </w:r>
          </w:p>
        </w:tc>
      </w:tr>
    </w:tbl>
    <w:p w14:paraId="0E6A9515" w14:textId="77777777" w:rsidR="004205C2" w:rsidRDefault="004205C2" w:rsidP="00D576BD">
      <w:pPr>
        <w:pStyle w:val="NormalWeb"/>
        <w:rPr>
          <w:rFonts w:asciiTheme="minorHAnsi" w:hAnsiTheme="minorHAnsi" w:cstheme="minorBidi"/>
          <w:bCs/>
          <w:sz w:val="22"/>
          <w:szCs w:val="22"/>
        </w:rPr>
      </w:pPr>
    </w:p>
    <w:p w14:paraId="504EBE23" w14:textId="371511B1" w:rsidR="0037017E" w:rsidRPr="006023B5" w:rsidRDefault="00FF6F59" w:rsidP="00D576BD">
      <w:pPr>
        <w:pStyle w:val="NormalWeb"/>
        <w:rPr>
          <w:rFonts w:asciiTheme="minorHAnsi" w:hAnsiTheme="minorHAnsi" w:cstheme="minorBidi"/>
          <w:b/>
          <w:sz w:val="22"/>
          <w:szCs w:val="22"/>
        </w:rPr>
      </w:pPr>
      <w:r>
        <w:rPr>
          <w:rFonts w:asciiTheme="minorHAnsi" w:hAnsiTheme="minorHAnsi" w:cstheme="minorBidi"/>
          <w:b/>
          <w:sz w:val="22"/>
          <w:szCs w:val="22"/>
        </w:rPr>
        <w:t xml:space="preserve">7) </w:t>
      </w:r>
      <w:r w:rsidR="0037017E" w:rsidRPr="006023B5">
        <w:rPr>
          <w:rFonts w:asciiTheme="minorHAnsi" w:hAnsiTheme="minorHAnsi" w:cstheme="minorBidi"/>
          <w:b/>
          <w:sz w:val="22"/>
          <w:szCs w:val="22"/>
        </w:rPr>
        <w:t xml:space="preserve">Changes in how to get started: </w:t>
      </w:r>
    </w:p>
    <w:p w14:paraId="4A56A174" w14:textId="787CC26B" w:rsidR="00480F51" w:rsidRPr="00480F51" w:rsidRDefault="0037017E" w:rsidP="00D576BD">
      <w:pPr>
        <w:pStyle w:val="NormalWeb"/>
        <w:rPr>
          <w:rFonts w:asciiTheme="minorHAnsi" w:hAnsiTheme="minorHAnsi" w:cstheme="minorBidi"/>
          <w:bCs/>
          <w:sz w:val="22"/>
          <w:szCs w:val="22"/>
          <w:lang w:val="en-US"/>
        </w:rPr>
      </w:pPr>
      <w:r w:rsidRPr="00277100">
        <w:rPr>
          <w:rFonts w:asciiTheme="minorHAnsi" w:hAnsiTheme="minorHAnsi" w:cstheme="minorBidi"/>
          <w:b/>
          <w:sz w:val="22"/>
          <w:szCs w:val="22"/>
        </w:rPr>
        <w:t xml:space="preserve">Point No 2 </w:t>
      </w:r>
      <w:r w:rsidR="009D64A8" w:rsidRPr="00277100">
        <w:rPr>
          <w:rFonts w:asciiTheme="minorHAnsi" w:hAnsiTheme="minorHAnsi" w:cstheme="minorBidi"/>
          <w:b/>
          <w:sz w:val="22"/>
          <w:szCs w:val="22"/>
        </w:rPr>
        <w:t>correction</w:t>
      </w:r>
      <w:r w:rsidR="009D64A8">
        <w:rPr>
          <w:rFonts w:asciiTheme="minorHAnsi" w:hAnsiTheme="minorHAnsi" w:cstheme="minorBidi"/>
          <w:bCs/>
          <w:sz w:val="22"/>
          <w:szCs w:val="22"/>
        </w:rPr>
        <w:t>:</w:t>
      </w:r>
      <w:r>
        <w:rPr>
          <w:rFonts w:asciiTheme="minorHAnsi" w:hAnsiTheme="minorHAnsi" w:cstheme="minorBidi"/>
          <w:bCs/>
          <w:sz w:val="22"/>
          <w:szCs w:val="22"/>
        </w:rPr>
        <w:t xml:space="preserve"> </w:t>
      </w:r>
      <w:r w:rsidR="00B31D1B" w:rsidRPr="00B31D1B">
        <w:rPr>
          <w:rFonts w:asciiTheme="minorHAnsi" w:hAnsiTheme="minorHAnsi" w:cstheme="minorBidi"/>
          <w:bCs/>
          <w:sz w:val="22"/>
          <w:szCs w:val="22"/>
          <w:lang w:val="en-US"/>
        </w:rPr>
        <w:t>We work within your existing payroll and sales tax systems</w:t>
      </w:r>
      <w:r w:rsidR="00B31D1B">
        <w:rPr>
          <w:rFonts w:asciiTheme="minorHAnsi" w:hAnsiTheme="minorHAnsi" w:cstheme="minorBidi"/>
          <w:bCs/>
          <w:sz w:val="22"/>
          <w:szCs w:val="22"/>
          <w:lang w:val="en-US"/>
        </w:rPr>
        <w:t xml:space="preserve"> </w:t>
      </w:r>
      <w:r w:rsidR="00B31D1B" w:rsidRPr="00B31D1B">
        <w:rPr>
          <w:rFonts w:asciiTheme="minorHAnsi" w:hAnsiTheme="minorHAnsi" w:cstheme="minorBidi"/>
          <w:bCs/>
          <w:sz w:val="22"/>
          <w:szCs w:val="22"/>
          <w:lang w:val="en-US"/>
        </w:rPr>
        <w:t>and coordinate payroll calendars and tax filing schedules.</w:t>
      </w:r>
    </w:p>
    <w:p w14:paraId="21460C82" w14:textId="07131764" w:rsidR="00E845D0" w:rsidRPr="006023B5" w:rsidRDefault="00FF6F59" w:rsidP="00D576BD">
      <w:pPr>
        <w:pStyle w:val="NormalWeb"/>
        <w:rPr>
          <w:rFonts w:asciiTheme="minorHAnsi" w:hAnsiTheme="minorHAnsi" w:cstheme="minorBidi"/>
          <w:b/>
          <w:sz w:val="22"/>
          <w:szCs w:val="22"/>
          <w:lang w:val="en-US"/>
        </w:rPr>
      </w:pPr>
      <w:r>
        <w:rPr>
          <w:rFonts w:asciiTheme="minorHAnsi" w:hAnsiTheme="minorHAnsi" w:cstheme="minorBidi"/>
          <w:b/>
          <w:sz w:val="22"/>
          <w:szCs w:val="22"/>
          <w:lang w:val="en-US"/>
        </w:rPr>
        <w:t xml:space="preserve">8) </w:t>
      </w:r>
      <w:r w:rsidR="00CF127A" w:rsidRPr="006023B5">
        <w:rPr>
          <w:rFonts w:asciiTheme="minorHAnsi" w:hAnsiTheme="minorHAnsi" w:cstheme="minorBidi"/>
          <w:b/>
          <w:sz w:val="22"/>
          <w:szCs w:val="22"/>
          <w:lang w:val="en-US"/>
        </w:rPr>
        <w:t xml:space="preserve">Client endorsement </w:t>
      </w:r>
    </w:p>
    <w:p w14:paraId="5361B3E7" w14:textId="7D41C118" w:rsidR="00047D33" w:rsidRDefault="00E845D0" w:rsidP="00D576BD">
      <w:pPr>
        <w:pStyle w:val="NormalWeb"/>
        <w:rPr>
          <w:rFonts w:asciiTheme="minorHAnsi" w:hAnsiTheme="minorHAnsi" w:cstheme="minorBidi"/>
          <w:bCs/>
          <w:sz w:val="22"/>
          <w:szCs w:val="22"/>
          <w:lang w:val="en-US"/>
        </w:rPr>
      </w:pPr>
      <w:r>
        <w:rPr>
          <w:rFonts w:asciiTheme="minorHAnsi" w:hAnsiTheme="minorHAnsi" w:cstheme="minorBidi"/>
          <w:bCs/>
          <w:sz w:val="22"/>
          <w:szCs w:val="22"/>
          <w:lang w:val="en-US"/>
        </w:rPr>
        <w:t xml:space="preserve">Main </w:t>
      </w:r>
      <w:r w:rsidR="00A53367">
        <w:rPr>
          <w:rFonts w:asciiTheme="minorHAnsi" w:hAnsiTheme="minorHAnsi" w:cstheme="minorBidi"/>
          <w:bCs/>
          <w:sz w:val="22"/>
          <w:szCs w:val="22"/>
          <w:lang w:val="en-US"/>
        </w:rPr>
        <w:t>Content:</w:t>
      </w:r>
      <w:r>
        <w:rPr>
          <w:rFonts w:asciiTheme="minorHAnsi" w:hAnsiTheme="minorHAnsi" w:cstheme="minorBidi"/>
          <w:bCs/>
          <w:sz w:val="22"/>
          <w:szCs w:val="22"/>
          <w:lang w:val="en-US"/>
        </w:rPr>
        <w:t xml:space="preserve"> </w:t>
      </w:r>
      <w:r w:rsidR="00A53367">
        <w:rPr>
          <w:rFonts w:asciiTheme="minorHAnsi" w:hAnsiTheme="minorHAnsi" w:cstheme="minorBidi"/>
          <w:bCs/>
          <w:sz w:val="22"/>
          <w:szCs w:val="22"/>
          <w:lang w:val="en-US"/>
        </w:rPr>
        <w:t>“</w:t>
      </w:r>
      <w:r w:rsidR="00A53367" w:rsidRPr="00A53367">
        <w:rPr>
          <w:rFonts w:asciiTheme="minorHAnsi" w:hAnsiTheme="minorHAnsi" w:cstheme="minorBidi"/>
          <w:b/>
          <w:sz w:val="22"/>
          <w:szCs w:val="22"/>
          <w:lang w:val="en-US"/>
        </w:rPr>
        <w:t>What</w:t>
      </w:r>
      <w:r w:rsidRPr="00A53367">
        <w:rPr>
          <w:rFonts w:asciiTheme="minorHAnsi" w:hAnsiTheme="minorHAnsi" w:cstheme="minorBidi"/>
          <w:b/>
          <w:sz w:val="22"/>
          <w:szCs w:val="22"/>
          <w:lang w:val="en-US"/>
        </w:rPr>
        <w:t xml:space="preserve"> our client says</w:t>
      </w:r>
      <w:r w:rsidR="00262528">
        <w:rPr>
          <w:rFonts w:asciiTheme="minorHAnsi" w:hAnsiTheme="minorHAnsi" w:cstheme="minorBidi"/>
          <w:bCs/>
          <w:sz w:val="22"/>
          <w:szCs w:val="22"/>
          <w:lang w:val="en-US"/>
        </w:rPr>
        <w:t>”.</w:t>
      </w:r>
      <w:r w:rsidR="00A53367">
        <w:rPr>
          <w:rFonts w:asciiTheme="minorHAnsi" w:hAnsiTheme="minorHAnsi" w:cstheme="minorBidi"/>
          <w:bCs/>
          <w:sz w:val="22"/>
          <w:szCs w:val="22"/>
          <w:lang w:val="en-US"/>
        </w:rPr>
        <w:t xml:space="preserve"> </w:t>
      </w:r>
      <w:r w:rsidR="00262528">
        <w:rPr>
          <w:rFonts w:asciiTheme="minorHAnsi" w:hAnsiTheme="minorHAnsi" w:cstheme="minorBidi"/>
          <w:bCs/>
          <w:sz w:val="22"/>
          <w:szCs w:val="22"/>
          <w:lang w:val="en-US"/>
        </w:rPr>
        <w:t xml:space="preserve">Pera content </w:t>
      </w:r>
      <w:r w:rsidR="00466C8B">
        <w:rPr>
          <w:rFonts w:asciiTheme="minorHAnsi" w:hAnsiTheme="minorHAnsi" w:cstheme="minorBidi"/>
          <w:bCs/>
          <w:sz w:val="22"/>
          <w:szCs w:val="22"/>
          <w:lang w:val="en-US"/>
        </w:rPr>
        <w:t>removes</w:t>
      </w:r>
      <w:r w:rsidR="00262528">
        <w:rPr>
          <w:rFonts w:asciiTheme="minorHAnsi" w:hAnsiTheme="minorHAnsi" w:cstheme="minorBidi"/>
          <w:bCs/>
          <w:sz w:val="22"/>
          <w:szCs w:val="22"/>
          <w:lang w:val="en-US"/>
        </w:rPr>
        <w:t xml:space="preserve"> from here</w:t>
      </w:r>
      <w:r w:rsidR="00047D33">
        <w:rPr>
          <w:rFonts w:asciiTheme="minorHAnsi" w:hAnsiTheme="minorHAnsi" w:cstheme="minorBidi"/>
          <w:bCs/>
          <w:sz w:val="22"/>
          <w:szCs w:val="22"/>
          <w:lang w:val="en-US"/>
        </w:rPr>
        <w:t>. Remove those things which I have highlighted in red</w:t>
      </w:r>
      <w:r w:rsidR="00174417">
        <w:rPr>
          <w:rFonts w:asciiTheme="minorHAnsi" w:hAnsiTheme="minorHAnsi" w:cstheme="minorBidi"/>
          <w:bCs/>
          <w:sz w:val="22"/>
          <w:szCs w:val="22"/>
          <w:lang w:val="en-US"/>
        </w:rPr>
        <w:t xml:space="preserve">. Also changed little bit of testimonials </w:t>
      </w:r>
      <w:r w:rsidR="00174417" w:rsidRPr="00174417">
        <w:rPr>
          <w:rFonts w:asciiTheme="minorHAnsi" w:hAnsiTheme="minorHAnsi" w:cstheme="minorBidi"/>
          <w:b/>
          <w:sz w:val="22"/>
          <w:szCs w:val="22"/>
          <w:lang w:val="en-US"/>
        </w:rPr>
        <w:t>“A friend referred me to Ehjaz”</w:t>
      </w:r>
    </w:p>
    <w:p w14:paraId="37E7F079" w14:textId="3545ABF7" w:rsidR="004C5E70" w:rsidRPr="002831A0" w:rsidRDefault="00174417" w:rsidP="00D576BD">
      <w:pPr>
        <w:pStyle w:val="NormalWeb"/>
        <w:rPr>
          <w:rFonts w:asciiTheme="minorHAnsi" w:hAnsiTheme="minorHAnsi" w:cstheme="minorBidi"/>
          <w:bCs/>
          <w:sz w:val="22"/>
          <w:szCs w:val="22"/>
          <w:lang w:val="en-US"/>
        </w:rPr>
      </w:pPr>
      <w:r w:rsidRPr="00174417">
        <w:rPr>
          <w:rFonts w:asciiTheme="minorHAnsi" w:hAnsiTheme="minorHAnsi" w:cstheme="minorBidi"/>
          <w:bCs/>
          <w:noProof/>
          <w:sz w:val="22"/>
          <w:szCs w:val="22"/>
          <w:lang w:val="en-US"/>
        </w:rPr>
        <w:lastRenderedPageBreak/>
        <w:drawing>
          <wp:inline distT="0" distB="0" distL="0" distR="0" wp14:anchorId="20C9E9BA" wp14:editId="5C9F9F07">
            <wp:extent cx="2728117" cy="1443550"/>
            <wp:effectExtent l="0" t="0" r="0" b="4445"/>
            <wp:docPr id="981899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99852" name=""/>
                    <pic:cNvPicPr/>
                  </pic:nvPicPr>
                  <pic:blipFill>
                    <a:blip r:embed="rId11"/>
                    <a:stretch>
                      <a:fillRect/>
                    </a:stretch>
                  </pic:blipFill>
                  <pic:spPr>
                    <a:xfrm>
                      <a:off x="0" y="0"/>
                      <a:ext cx="2772140" cy="1466844"/>
                    </a:xfrm>
                    <a:prstGeom prst="rect">
                      <a:avLst/>
                    </a:prstGeom>
                  </pic:spPr>
                </pic:pic>
              </a:graphicData>
            </a:graphic>
          </wp:inline>
        </w:drawing>
      </w:r>
    </w:p>
    <w:p w14:paraId="098CB5D1" w14:textId="03969A7F" w:rsidR="00047D33" w:rsidRPr="00FF6F59" w:rsidRDefault="00202D41" w:rsidP="00D576BD">
      <w:pPr>
        <w:pStyle w:val="NormalWeb"/>
        <w:rPr>
          <w:rFonts w:asciiTheme="minorHAnsi" w:hAnsiTheme="minorHAnsi" w:cstheme="minorBidi"/>
          <w:bCs/>
          <w:sz w:val="22"/>
          <w:szCs w:val="22"/>
          <w:u w:val="single"/>
          <w:lang w:val="en-US"/>
        </w:rPr>
      </w:pPr>
      <w:r>
        <w:rPr>
          <w:rFonts w:asciiTheme="minorHAnsi" w:hAnsiTheme="minorHAnsi" w:cstheme="minorBidi"/>
          <w:b/>
          <w:sz w:val="22"/>
          <w:szCs w:val="22"/>
          <w:u w:val="single"/>
          <w:lang w:val="en-US"/>
        </w:rPr>
        <w:t xml:space="preserve">9) </w:t>
      </w:r>
      <w:r w:rsidR="00047D33" w:rsidRPr="00FF6F59">
        <w:rPr>
          <w:rFonts w:asciiTheme="minorHAnsi" w:hAnsiTheme="minorHAnsi" w:cstheme="minorBidi"/>
          <w:b/>
          <w:sz w:val="22"/>
          <w:szCs w:val="22"/>
          <w:u w:val="single"/>
          <w:lang w:val="en-US"/>
        </w:rPr>
        <w:t xml:space="preserve">FAQs Correction </w:t>
      </w:r>
    </w:p>
    <w:p w14:paraId="2AB3638E" w14:textId="57612201" w:rsidR="0069392E" w:rsidRDefault="0069392E" w:rsidP="00D576BD">
      <w:pPr>
        <w:pStyle w:val="NormalWeb"/>
        <w:rPr>
          <w:rFonts w:asciiTheme="minorHAnsi" w:hAnsiTheme="minorHAnsi" w:cstheme="minorBidi"/>
          <w:bCs/>
          <w:sz w:val="22"/>
          <w:szCs w:val="22"/>
        </w:rPr>
      </w:pPr>
      <w:r>
        <w:rPr>
          <w:rFonts w:asciiTheme="minorHAnsi" w:hAnsiTheme="minorHAnsi" w:cstheme="minorBidi"/>
          <w:bCs/>
          <w:sz w:val="22"/>
          <w:szCs w:val="22"/>
          <w:lang w:val="en-US"/>
        </w:rPr>
        <w:t xml:space="preserve">Ans No </w:t>
      </w:r>
      <w:r w:rsidR="00BF30F3">
        <w:rPr>
          <w:rFonts w:asciiTheme="minorHAnsi" w:hAnsiTheme="minorHAnsi" w:cstheme="minorBidi"/>
          <w:bCs/>
          <w:sz w:val="22"/>
          <w:szCs w:val="22"/>
          <w:lang w:val="en-US"/>
        </w:rPr>
        <w:t>1:</w:t>
      </w:r>
      <w:r>
        <w:rPr>
          <w:rFonts w:asciiTheme="minorHAnsi" w:hAnsiTheme="minorHAnsi" w:cstheme="minorBidi"/>
          <w:bCs/>
          <w:sz w:val="22"/>
          <w:szCs w:val="22"/>
          <w:lang w:val="en-US"/>
        </w:rPr>
        <w:t xml:space="preserve"> Remove this line </w:t>
      </w:r>
      <w:r w:rsidRPr="003F4352">
        <w:rPr>
          <w:rFonts w:asciiTheme="minorHAnsi" w:hAnsiTheme="minorHAnsi" w:cstheme="minorBidi"/>
          <w:b/>
          <w:sz w:val="22"/>
          <w:szCs w:val="22"/>
          <w:lang w:val="en-US"/>
        </w:rPr>
        <w:t>“</w:t>
      </w:r>
      <w:r w:rsidR="00BF30F3" w:rsidRPr="003F4352">
        <w:rPr>
          <w:rFonts w:asciiTheme="minorHAnsi" w:hAnsiTheme="minorHAnsi" w:cstheme="minorBidi"/>
          <w:b/>
          <w:sz w:val="22"/>
          <w:szCs w:val="22"/>
        </w:rPr>
        <w:t>and municipal taxing districts</w:t>
      </w:r>
      <w:r w:rsidR="00BF30F3">
        <w:rPr>
          <w:rFonts w:asciiTheme="minorHAnsi" w:hAnsiTheme="minorHAnsi" w:cstheme="minorBidi"/>
          <w:bCs/>
          <w:sz w:val="22"/>
          <w:szCs w:val="22"/>
        </w:rPr>
        <w:t>”</w:t>
      </w:r>
      <w:r w:rsidR="00BF30F3" w:rsidRPr="00BF30F3">
        <w:rPr>
          <w:rFonts w:asciiTheme="minorHAnsi" w:hAnsiTheme="minorHAnsi" w:cstheme="minorBidi"/>
          <w:bCs/>
          <w:sz w:val="22"/>
          <w:szCs w:val="22"/>
        </w:rPr>
        <w:t>.</w:t>
      </w:r>
      <w:r w:rsidR="00BF30F3">
        <w:rPr>
          <w:rFonts w:asciiTheme="minorHAnsi" w:hAnsiTheme="minorHAnsi" w:cstheme="minorBidi"/>
          <w:bCs/>
          <w:sz w:val="22"/>
          <w:szCs w:val="22"/>
        </w:rPr>
        <w:t xml:space="preserve"> And add full stop after 50 U.S states.</w:t>
      </w:r>
    </w:p>
    <w:p w14:paraId="23258343" w14:textId="4C25BA47" w:rsidR="00C947D3" w:rsidRDefault="00C947D3" w:rsidP="00D576BD">
      <w:pPr>
        <w:pStyle w:val="NormalWeb"/>
        <w:rPr>
          <w:rFonts w:asciiTheme="minorHAnsi" w:hAnsiTheme="minorHAnsi" w:cstheme="minorBidi"/>
          <w:b/>
          <w:sz w:val="22"/>
          <w:szCs w:val="22"/>
          <w:lang w:val="en-US"/>
        </w:rPr>
      </w:pPr>
      <w:r>
        <w:rPr>
          <w:rFonts w:asciiTheme="minorHAnsi" w:hAnsiTheme="minorHAnsi" w:cstheme="minorBidi"/>
          <w:bCs/>
          <w:sz w:val="22"/>
          <w:szCs w:val="22"/>
        </w:rPr>
        <w:t xml:space="preserve">Ans No 2 Correction: </w:t>
      </w:r>
      <w:r w:rsidRPr="00D21477">
        <w:rPr>
          <w:rFonts w:asciiTheme="minorHAnsi" w:hAnsiTheme="minorHAnsi" w:cstheme="minorBidi"/>
          <w:b/>
          <w:sz w:val="22"/>
          <w:szCs w:val="22"/>
        </w:rPr>
        <w:t>“</w:t>
      </w:r>
      <w:r w:rsidRPr="00D21477">
        <w:rPr>
          <w:rFonts w:asciiTheme="minorHAnsi" w:hAnsiTheme="minorHAnsi" w:cstheme="minorBidi"/>
          <w:b/>
          <w:sz w:val="22"/>
          <w:szCs w:val="22"/>
          <w:lang w:val="en-US"/>
        </w:rPr>
        <w:t>We work directly in your existing payroll platforms, including Gusto, ADP, Paychex, QuickBooks Payroll, and Square Payroll, as well as sales tax platforms such as Avalara, TaxJar, and Vertex. We also record payroll summary journal entries in your QuickBooks or Xero accounting software to keep your financial records up to date.</w:t>
      </w:r>
      <w:r w:rsidR="00D21477">
        <w:rPr>
          <w:rFonts w:asciiTheme="minorHAnsi" w:hAnsiTheme="minorHAnsi" w:cstheme="minorBidi"/>
          <w:b/>
          <w:sz w:val="22"/>
          <w:szCs w:val="22"/>
          <w:lang w:val="en-US"/>
        </w:rPr>
        <w:t xml:space="preserve"> </w:t>
      </w:r>
    </w:p>
    <w:p w14:paraId="5C1AC9C5" w14:textId="0B8DB04C" w:rsidR="00D21477" w:rsidRDefault="006F58DE" w:rsidP="00D576BD">
      <w:pPr>
        <w:pStyle w:val="NormalWeb"/>
        <w:rPr>
          <w:rFonts w:asciiTheme="minorHAnsi" w:hAnsiTheme="minorHAnsi" w:cstheme="minorBidi"/>
          <w:bCs/>
          <w:sz w:val="22"/>
          <w:szCs w:val="22"/>
          <w:lang w:val="en-US"/>
        </w:rPr>
      </w:pPr>
      <w:r>
        <w:rPr>
          <w:rFonts w:asciiTheme="minorHAnsi" w:hAnsiTheme="minorHAnsi" w:cstheme="minorBidi"/>
          <w:bCs/>
          <w:sz w:val="22"/>
          <w:szCs w:val="22"/>
          <w:lang w:val="en-US"/>
        </w:rPr>
        <w:t xml:space="preserve">Remove entire Question no 3 </w:t>
      </w:r>
    </w:p>
    <w:p w14:paraId="2F147EC3" w14:textId="782405A3" w:rsidR="00F26E23" w:rsidRDefault="008F23A5" w:rsidP="00D576BD">
      <w:pPr>
        <w:pStyle w:val="NormalWeb"/>
        <w:rPr>
          <w:rFonts w:asciiTheme="minorHAnsi" w:hAnsiTheme="minorHAnsi" w:cstheme="minorBidi"/>
          <w:b/>
          <w:sz w:val="22"/>
          <w:szCs w:val="22"/>
        </w:rPr>
      </w:pPr>
      <w:r>
        <w:rPr>
          <w:rFonts w:asciiTheme="minorHAnsi" w:hAnsiTheme="minorHAnsi" w:cstheme="minorBidi"/>
          <w:bCs/>
          <w:sz w:val="22"/>
          <w:szCs w:val="22"/>
          <w:lang w:val="en-US"/>
        </w:rPr>
        <w:t>Answer</w:t>
      </w:r>
      <w:r w:rsidR="004D565A">
        <w:rPr>
          <w:rFonts w:asciiTheme="minorHAnsi" w:hAnsiTheme="minorHAnsi" w:cstheme="minorBidi"/>
          <w:bCs/>
          <w:sz w:val="22"/>
          <w:szCs w:val="22"/>
          <w:lang w:val="en-US"/>
        </w:rPr>
        <w:t xml:space="preserve"> 4 </w:t>
      </w:r>
      <w:r w:rsidR="00FF487E">
        <w:rPr>
          <w:rFonts w:asciiTheme="minorHAnsi" w:hAnsiTheme="minorHAnsi" w:cstheme="minorBidi"/>
          <w:bCs/>
          <w:sz w:val="22"/>
          <w:szCs w:val="22"/>
          <w:lang w:val="en-US"/>
        </w:rPr>
        <w:t>corrections</w:t>
      </w:r>
      <w:r>
        <w:rPr>
          <w:rFonts w:asciiTheme="minorHAnsi" w:hAnsiTheme="minorHAnsi" w:cstheme="minorBidi"/>
          <w:bCs/>
          <w:sz w:val="22"/>
          <w:szCs w:val="22"/>
          <w:lang w:val="en-US"/>
        </w:rPr>
        <w:t>:</w:t>
      </w:r>
      <w:r w:rsidR="004D565A">
        <w:rPr>
          <w:rFonts w:asciiTheme="minorHAnsi" w:hAnsiTheme="minorHAnsi" w:cstheme="minorBidi"/>
          <w:bCs/>
          <w:sz w:val="22"/>
          <w:szCs w:val="22"/>
          <w:lang w:val="en-US"/>
        </w:rPr>
        <w:t xml:space="preserve"> </w:t>
      </w:r>
      <w:r w:rsidRPr="00A428A4">
        <w:rPr>
          <w:rFonts w:asciiTheme="minorHAnsi" w:hAnsiTheme="minorHAnsi" w:cstheme="minorBidi"/>
          <w:b/>
          <w:sz w:val="22"/>
          <w:szCs w:val="22"/>
        </w:rPr>
        <w:t>We take care of the registration and setup needed when your business expands into a new state. This includes registering for state withholding and unemployment taxes, updating your payroll system with the correct tax rates, and making sure your sales tax permits are in place.</w:t>
      </w:r>
      <w:r w:rsidR="009A1589" w:rsidRPr="00A428A4">
        <w:rPr>
          <w:rFonts w:asciiTheme="minorHAnsi" w:hAnsiTheme="minorHAnsi" w:cstheme="minorBidi"/>
          <w:b/>
          <w:sz w:val="22"/>
          <w:szCs w:val="22"/>
        </w:rPr>
        <w:t xml:space="preserve"> </w:t>
      </w:r>
    </w:p>
    <w:p w14:paraId="159A2286" w14:textId="3231DBEE" w:rsidR="00B6003E" w:rsidRDefault="00B6003E" w:rsidP="00D576BD">
      <w:pPr>
        <w:pStyle w:val="NormalWeb"/>
        <w:rPr>
          <w:rFonts w:asciiTheme="minorHAnsi" w:hAnsiTheme="minorHAnsi" w:cstheme="minorBidi"/>
          <w:bCs/>
          <w:sz w:val="22"/>
          <w:szCs w:val="22"/>
          <w:lang w:val="en-US"/>
        </w:rPr>
      </w:pPr>
      <w:r>
        <w:rPr>
          <w:rFonts w:asciiTheme="minorHAnsi" w:hAnsiTheme="minorHAnsi" w:cstheme="minorBidi"/>
          <w:bCs/>
          <w:sz w:val="22"/>
          <w:szCs w:val="22"/>
        </w:rPr>
        <w:t xml:space="preserve">Answer 5 </w:t>
      </w:r>
      <w:r w:rsidR="004205C2">
        <w:rPr>
          <w:rFonts w:asciiTheme="minorHAnsi" w:hAnsiTheme="minorHAnsi" w:cstheme="minorBidi"/>
          <w:bCs/>
          <w:sz w:val="22"/>
          <w:szCs w:val="22"/>
        </w:rPr>
        <w:t>correction:</w:t>
      </w:r>
      <w:r>
        <w:rPr>
          <w:rFonts w:asciiTheme="minorHAnsi" w:hAnsiTheme="minorHAnsi" w:cstheme="minorBidi"/>
          <w:bCs/>
          <w:sz w:val="22"/>
          <w:szCs w:val="22"/>
        </w:rPr>
        <w:t xml:space="preserve"> </w:t>
      </w:r>
      <w:r w:rsidRPr="007F4DC4">
        <w:rPr>
          <w:rFonts w:asciiTheme="minorHAnsi" w:hAnsiTheme="minorHAnsi" w:cstheme="minorBidi"/>
          <w:b/>
          <w:sz w:val="22"/>
          <w:szCs w:val="22"/>
          <w:lang w:val="en-US"/>
        </w:rPr>
        <w:t xml:space="preserve">We </w:t>
      </w:r>
      <w:r w:rsidR="007F4DC4" w:rsidRPr="007F4DC4">
        <w:rPr>
          <w:rFonts w:asciiTheme="minorHAnsi" w:hAnsiTheme="minorHAnsi" w:cstheme="minorBidi"/>
          <w:b/>
          <w:sz w:val="22"/>
          <w:szCs w:val="22"/>
          <w:lang w:val="en-US"/>
        </w:rPr>
        <w:t>follow</w:t>
      </w:r>
      <w:r w:rsidRPr="007F4DC4">
        <w:rPr>
          <w:rFonts w:asciiTheme="minorHAnsi" w:hAnsiTheme="minorHAnsi" w:cstheme="minorBidi"/>
          <w:b/>
          <w:sz w:val="22"/>
          <w:szCs w:val="22"/>
          <w:lang w:val="en-US"/>
        </w:rPr>
        <w:t xml:space="preserve"> ISO 27001:2022-certified security controls, with encrypted data transfers, restricted user access, and confidentiality agreements in place</w:t>
      </w:r>
      <w:r w:rsidRPr="00B6003E">
        <w:rPr>
          <w:rFonts w:asciiTheme="minorHAnsi" w:hAnsiTheme="minorHAnsi" w:cstheme="minorBidi"/>
          <w:bCs/>
          <w:sz w:val="22"/>
          <w:szCs w:val="22"/>
          <w:lang w:val="en-US"/>
        </w:rPr>
        <w:t xml:space="preserve">. </w:t>
      </w:r>
      <w:r w:rsidR="002D0BAA">
        <w:rPr>
          <w:rFonts w:asciiTheme="minorHAnsi" w:hAnsiTheme="minorHAnsi" w:cstheme="minorBidi"/>
          <w:bCs/>
          <w:sz w:val="22"/>
          <w:szCs w:val="22"/>
          <w:lang w:val="en-US"/>
        </w:rPr>
        <w:t xml:space="preserve"> </w:t>
      </w:r>
    </w:p>
    <w:p w14:paraId="4CA59CD3" w14:textId="2B72A126" w:rsidR="002D0BAA" w:rsidRDefault="002D0BAA" w:rsidP="00D576BD">
      <w:pPr>
        <w:pStyle w:val="NormalWeb"/>
        <w:rPr>
          <w:rFonts w:asciiTheme="minorHAnsi" w:hAnsiTheme="minorHAnsi" w:cstheme="minorBidi"/>
          <w:bCs/>
          <w:sz w:val="22"/>
          <w:szCs w:val="22"/>
          <w:lang w:val="en-US"/>
        </w:rPr>
      </w:pPr>
      <w:r>
        <w:rPr>
          <w:rFonts w:asciiTheme="minorHAnsi" w:hAnsiTheme="minorHAnsi" w:cstheme="minorBidi"/>
          <w:bCs/>
          <w:sz w:val="22"/>
          <w:szCs w:val="22"/>
          <w:lang w:val="en-US"/>
        </w:rPr>
        <w:t xml:space="preserve">Remove 20 hours free trail from here </w:t>
      </w:r>
    </w:p>
    <w:p w14:paraId="07BA5BDB" w14:textId="03CB9970" w:rsidR="00390C72" w:rsidRPr="00B31026" w:rsidRDefault="004B0C93" w:rsidP="00D576BD">
      <w:pPr>
        <w:pStyle w:val="NormalWeb"/>
        <w:rPr>
          <w:rFonts w:asciiTheme="minorHAnsi" w:hAnsiTheme="minorHAnsi" w:cstheme="minorBidi"/>
          <w:b/>
          <w:u w:val="single"/>
          <w:lang w:val="en-US"/>
        </w:rPr>
      </w:pPr>
      <w:r w:rsidRPr="00B31026">
        <w:rPr>
          <w:rFonts w:asciiTheme="minorHAnsi" w:hAnsiTheme="minorHAnsi" w:cstheme="minorBidi"/>
          <w:b/>
          <w:u w:val="single"/>
          <w:lang w:val="en-US"/>
        </w:rPr>
        <w:t>Tax Preparation</w:t>
      </w:r>
      <w:r w:rsidR="004405E1" w:rsidRPr="00B31026">
        <w:rPr>
          <w:rFonts w:asciiTheme="minorHAnsi" w:hAnsiTheme="minorHAnsi" w:cstheme="minorBidi"/>
          <w:b/>
          <w:u w:val="single"/>
          <w:lang w:val="en-US"/>
        </w:rPr>
        <w:t xml:space="preserve"> and </w:t>
      </w:r>
      <w:r w:rsidR="001D0B03" w:rsidRPr="00B31026">
        <w:rPr>
          <w:rFonts w:asciiTheme="minorHAnsi" w:hAnsiTheme="minorHAnsi" w:cstheme="minorBidi"/>
          <w:b/>
          <w:u w:val="single"/>
          <w:lang w:val="en-US"/>
        </w:rPr>
        <w:t>Filing:</w:t>
      </w:r>
      <w:r w:rsidRPr="00B31026">
        <w:rPr>
          <w:rFonts w:asciiTheme="minorHAnsi" w:hAnsiTheme="minorHAnsi" w:cstheme="minorBidi"/>
          <w:b/>
          <w:u w:val="single"/>
          <w:lang w:val="en-US"/>
        </w:rPr>
        <w:t xml:space="preserve"> </w:t>
      </w:r>
    </w:p>
    <w:p w14:paraId="2B6B533C" w14:textId="70F9D7EB" w:rsidR="00390C72" w:rsidRDefault="00390C72" w:rsidP="00390C72">
      <w:pPr>
        <w:pStyle w:val="NormalWeb"/>
        <w:rPr>
          <w:rFonts w:asciiTheme="minorHAnsi" w:hAnsiTheme="minorHAnsi" w:cstheme="minorBidi"/>
          <w:b/>
          <w:sz w:val="22"/>
          <w:szCs w:val="22"/>
        </w:rPr>
      </w:pPr>
      <w:r w:rsidRPr="00390C72">
        <w:rPr>
          <w:rFonts w:asciiTheme="minorHAnsi" w:hAnsiTheme="minorHAnsi" w:cstheme="minorBidi"/>
          <w:bCs/>
          <w:sz w:val="22"/>
          <w:szCs w:val="22"/>
          <w:lang w:val="en-US"/>
        </w:rPr>
        <w:t>1)</w:t>
      </w:r>
      <w:r>
        <w:rPr>
          <w:rFonts w:asciiTheme="minorHAnsi" w:hAnsiTheme="minorHAnsi" w:cstheme="minorBidi"/>
          <w:bCs/>
          <w:sz w:val="22"/>
          <w:szCs w:val="22"/>
          <w:lang w:val="en-US"/>
        </w:rPr>
        <w:t xml:space="preserve"> </w:t>
      </w:r>
      <w:r w:rsidRPr="00390C72">
        <w:rPr>
          <w:rFonts w:asciiTheme="minorHAnsi" w:hAnsiTheme="minorHAnsi" w:cstheme="minorBidi"/>
          <w:bCs/>
          <w:sz w:val="22"/>
          <w:szCs w:val="22"/>
          <w:lang w:val="en-US"/>
        </w:rPr>
        <w:t>Main Content Correction</w:t>
      </w:r>
      <w:r>
        <w:rPr>
          <w:rFonts w:asciiTheme="minorHAnsi" w:hAnsiTheme="minorHAnsi" w:cstheme="minorBidi"/>
          <w:bCs/>
          <w:sz w:val="22"/>
          <w:szCs w:val="22"/>
          <w:lang w:val="en-US"/>
        </w:rPr>
        <w:t xml:space="preserve">: </w:t>
      </w:r>
      <w:r w:rsidRPr="00390C72">
        <w:rPr>
          <w:rFonts w:asciiTheme="minorHAnsi" w:hAnsiTheme="minorHAnsi" w:cstheme="minorBidi"/>
          <w:b/>
          <w:sz w:val="22"/>
          <w:szCs w:val="22"/>
          <w:lang w:val="en-US"/>
        </w:rPr>
        <w:t>“</w:t>
      </w:r>
      <w:r w:rsidR="002831A0">
        <w:rPr>
          <w:rFonts w:asciiTheme="minorHAnsi" w:hAnsiTheme="minorHAnsi" w:cstheme="minorBidi"/>
          <w:b/>
          <w:sz w:val="22"/>
          <w:szCs w:val="22"/>
          <w:lang w:val="en-US"/>
        </w:rPr>
        <w:t>Outsourced</w:t>
      </w:r>
      <w:r w:rsidRPr="00390C72">
        <w:rPr>
          <w:rFonts w:asciiTheme="minorHAnsi" w:hAnsiTheme="minorHAnsi" w:cstheme="minorBidi"/>
          <w:b/>
          <w:sz w:val="22"/>
          <w:szCs w:val="22"/>
        </w:rPr>
        <w:t xml:space="preserve"> Tax Preparation and Filing Starts with Organized Books</w:t>
      </w:r>
      <w:r>
        <w:rPr>
          <w:rFonts w:asciiTheme="minorHAnsi" w:hAnsiTheme="minorHAnsi" w:cstheme="minorBidi"/>
          <w:b/>
          <w:sz w:val="22"/>
          <w:szCs w:val="22"/>
        </w:rPr>
        <w:t xml:space="preserve">” </w:t>
      </w:r>
    </w:p>
    <w:p w14:paraId="57BAC334" w14:textId="12EBC7AC" w:rsidR="00390C72" w:rsidRDefault="00390C72" w:rsidP="00390C72">
      <w:pPr>
        <w:pStyle w:val="NormalWeb"/>
        <w:rPr>
          <w:rFonts w:asciiTheme="minorHAnsi" w:hAnsiTheme="minorHAnsi" w:cstheme="minorBidi"/>
          <w:b/>
          <w:sz w:val="22"/>
          <w:szCs w:val="22"/>
        </w:rPr>
      </w:pPr>
      <w:r w:rsidRPr="00390C72">
        <w:rPr>
          <w:rFonts w:asciiTheme="minorHAnsi" w:hAnsiTheme="minorHAnsi" w:cstheme="minorBidi"/>
          <w:bCs/>
          <w:sz w:val="22"/>
          <w:szCs w:val="22"/>
        </w:rPr>
        <w:t>2)</w:t>
      </w:r>
      <w:r>
        <w:rPr>
          <w:rFonts w:asciiTheme="minorHAnsi" w:hAnsiTheme="minorHAnsi" w:cstheme="minorBidi"/>
          <w:bCs/>
          <w:sz w:val="22"/>
          <w:szCs w:val="22"/>
        </w:rPr>
        <w:t xml:space="preserve"> Pera Content: </w:t>
      </w:r>
      <w:r w:rsidRPr="00390C72">
        <w:rPr>
          <w:rFonts w:asciiTheme="minorHAnsi" w:hAnsiTheme="minorHAnsi" w:cstheme="minorBidi"/>
          <w:b/>
          <w:sz w:val="22"/>
          <w:szCs w:val="22"/>
        </w:rPr>
        <w:t>“</w:t>
      </w:r>
      <w:r w:rsidR="002831A0">
        <w:rPr>
          <w:rFonts w:asciiTheme="minorHAnsi" w:hAnsiTheme="minorHAnsi" w:cstheme="minorBidi"/>
          <w:b/>
          <w:sz w:val="22"/>
          <w:szCs w:val="22"/>
        </w:rPr>
        <w:t>T</w:t>
      </w:r>
      <w:r w:rsidR="00B83FAF" w:rsidRPr="00B83FAF">
        <w:rPr>
          <w:rFonts w:asciiTheme="minorHAnsi" w:hAnsiTheme="minorHAnsi" w:cstheme="minorBidi"/>
          <w:b/>
          <w:sz w:val="22"/>
          <w:szCs w:val="22"/>
        </w:rPr>
        <w:t>ax preparation from books that already reconcile. We prepare federal and state returns, review them with you and e-file in all 50 states. One flat fee by entity and complexity, quoted before work starts.</w:t>
      </w:r>
      <w:r w:rsidR="00B83FAF">
        <w:rPr>
          <w:rFonts w:asciiTheme="minorHAnsi" w:hAnsiTheme="minorHAnsi" w:cstheme="minorBidi"/>
          <w:b/>
          <w:sz w:val="22"/>
          <w:szCs w:val="22"/>
        </w:rPr>
        <w:t xml:space="preserve"> </w:t>
      </w:r>
    </w:p>
    <w:p w14:paraId="49A90A85" w14:textId="005E8231" w:rsidR="00B83FAF" w:rsidRDefault="00B83FAF" w:rsidP="00B83FAF">
      <w:pPr>
        <w:pStyle w:val="NormalWeb"/>
        <w:rPr>
          <w:rFonts w:asciiTheme="minorHAnsi" w:hAnsiTheme="minorHAnsi" w:cstheme="minorBidi"/>
          <w:b/>
          <w:sz w:val="22"/>
          <w:szCs w:val="22"/>
        </w:rPr>
      </w:pPr>
      <w:r w:rsidRPr="00B83FAF">
        <w:rPr>
          <w:rFonts w:asciiTheme="minorHAnsi" w:hAnsiTheme="minorHAnsi" w:cstheme="minorBidi"/>
          <w:bCs/>
          <w:sz w:val="22"/>
          <w:szCs w:val="22"/>
        </w:rPr>
        <w:t>3)</w:t>
      </w:r>
      <w:r>
        <w:rPr>
          <w:rFonts w:asciiTheme="minorHAnsi" w:hAnsiTheme="minorHAnsi" w:cstheme="minorBidi"/>
          <w:bCs/>
          <w:sz w:val="22"/>
          <w:szCs w:val="22"/>
        </w:rPr>
        <w:t xml:space="preserve"> Pera Content for tax services covers: “</w:t>
      </w:r>
      <w:r w:rsidRPr="00B83FAF">
        <w:rPr>
          <w:rFonts w:asciiTheme="minorHAnsi" w:hAnsiTheme="minorHAnsi" w:cstheme="minorBidi"/>
          <w:b/>
          <w:sz w:val="22"/>
          <w:szCs w:val="22"/>
        </w:rPr>
        <w:t>Here’s what’s included in our</w:t>
      </w:r>
      <w:r w:rsidR="002831A0">
        <w:rPr>
          <w:rFonts w:asciiTheme="minorHAnsi" w:hAnsiTheme="minorHAnsi" w:cstheme="minorBidi"/>
          <w:b/>
          <w:sz w:val="22"/>
          <w:szCs w:val="22"/>
        </w:rPr>
        <w:t xml:space="preserve"> outsourced</w:t>
      </w:r>
      <w:r w:rsidR="00E373FD">
        <w:rPr>
          <w:rFonts w:asciiTheme="minorHAnsi" w:hAnsiTheme="minorHAnsi" w:cstheme="minorBidi"/>
          <w:b/>
          <w:sz w:val="22"/>
          <w:szCs w:val="22"/>
        </w:rPr>
        <w:t xml:space="preserve"> </w:t>
      </w:r>
      <w:r w:rsidRPr="00B83FAF">
        <w:rPr>
          <w:rFonts w:asciiTheme="minorHAnsi" w:hAnsiTheme="minorHAnsi" w:cstheme="minorBidi"/>
          <w:b/>
          <w:sz w:val="22"/>
          <w:szCs w:val="22"/>
        </w:rPr>
        <w:t>tax preparation service. We focus on getting your tax returns prepared accurately and filed on time, without unnecessary extra or hidden</w:t>
      </w:r>
      <w:r w:rsidR="00FF487E">
        <w:rPr>
          <w:rFonts w:asciiTheme="minorHAnsi" w:hAnsiTheme="minorHAnsi" w:cstheme="minorBidi"/>
          <w:b/>
          <w:sz w:val="22"/>
          <w:szCs w:val="22"/>
        </w:rPr>
        <w:t xml:space="preserve"> cost</w:t>
      </w:r>
      <w:r>
        <w:rPr>
          <w:rFonts w:asciiTheme="minorHAnsi" w:hAnsiTheme="minorHAnsi" w:cstheme="minorBidi"/>
          <w:b/>
          <w:sz w:val="22"/>
          <w:szCs w:val="22"/>
        </w:rPr>
        <w:t>”</w:t>
      </w:r>
      <w:r w:rsidRPr="00B83FAF">
        <w:rPr>
          <w:rFonts w:asciiTheme="minorHAnsi" w:hAnsiTheme="minorHAnsi" w:cstheme="minorBidi"/>
          <w:b/>
          <w:sz w:val="22"/>
          <w:szCs w:val="22"/>
        </w:rPr>
        <w:t>.</w:t>
      </w:r>
      <w:r>
        <w:rPr>
          <w:rFonts w:asciiTheme="minorHAnsi" w:hAnsiTheme="minorHAnsi" w:cstheme="minorBidi"/>
          <w:b/>
          <w:sz w:val="22"/>
          <w:szCs w:val="22"/>
        </w:rPr>
        <w:t xml:space="preserve"> </w:t>
      </w:r>
      <w:r w:rsidR="00E373FD">
        <w:rPr>
          <w:rFonts w:asciiTheme="minorHAnsi" w:hAnsiTheme="minorHAnsi" w:cstheme="minorBidi"/>
          <w:b/>
          <w:sz w:val="22"/>
          <w:szCs w:val="22"/>
        </w:rPr>
        <w:t xml:space="preserve"> </w:t>
      </w:r>
    </w:p>
    <w:p w14:paraId="4DB78E4D" w14:textId="2FE2A8EE" w:rsidR="00FF487E" w:rsidRDefault="00AC1B7C" w:rsidP="00B83FAF">
      <w:pPr>
        <w:pStyle w:val="NormalWeb"/>
        <w:rPr>
          <w:rFonts w:asciiTheme="minorHAnsi" w:hAnsiTheme="minorHAnsi" w:cstheme="minorBidi"/>
          <w:bCs/>
          <w:sz w:val="22"/>
          <w:szCs w:val="22"/>
        </w:rPr>
      </w:pPr>
      <w:r>
        <w:rPr>
          <w:rFonts w:asciiTheme="minorHAnsi" w:hAnsiTheme="minorHAnsi" w:cstheme="minorBidi"/>
          <w:bCs/>
          <w:sz w:val="22"/>
          <w:szCs w:val="22"/>
        </w:rPr>
        <w:t xml:space="preserve">Now I have changed what services covers in tax preparation please find them </w:t>
      </w:r>
      <w:r w:rsidR="001D0B03">
        <w:rPr>
          <w:rFonts w:asciiTheme="minorHAnsi" w:hAnsiTheme="minorHAnsi" w:cstheme="minorBidi"/>
          <w:bCs/>
          <w:sz w:val="22"/>
          <w:szCs w:val="22"/>
        </w:rPr>
        <w:t>below:</w:t>
      </w:r>
      <w:r w:rsidR="004405E1">
        <w:rPr>
          <w:rFonts w:asciiTheme="minorHAnsi" w:hAnsiTheme="minorHAnsi" w:cstheme="minorBidi"/>
          <w:bCs/>
          <w:sz w:val="22"/>
          <w:szCs w:val="22"/>
        </w:rPr>
        <w:t xml:space="preserve"> Reference I have taken </w:t>
      </w:r>
      <w:r w:rsidR="001D0B03">
        <w:rPr>
          <w:rFonts w:asciiTheme="minorHAnsi" w:hAnsiTheme="minorHAnsi" w:cstheme="minorBidi"/>
          <w:bCs/>
          <w:sz w:val="22"/>
          <w:szCs w:val="22"/>
        </w:rPr>
        <w:t>from:</w:t>
      </w:r>
      <w:r w:rsidR="004405E1">
        <w:rPr>
          <w:rFonts w:asciiTheme="minorHAnsi" w:hAnsiTheme="minorHAnsi" w:cstheme="minorBidi"/>
          <w:bCs/>
          <w:sz w:val="22"/>
          <w:szCs w:val="22"/>
        </w:rPr>
        <w:t xml:space="preserve"> </w:t>
      </w:r>
      <w:hyperlink r:id="rId12" w:history="1">
        <w:r w:rsidR="004405E1" w:rsidRPr="00F10994">
          <w:rPr>
            <w:rStyle w:val="Hyperlink"/>
            <w:rFonts w:asciiTheme="minorHAnsi" w:hAnsiTheme="minorHAnsi" w:cstheme="minorBidi"/>
            <w:bCs/>
            <w:sz w:val="22"/>
            <w:szCs w:val="22"/>
          </w:rPr>
          <w:t>https://www.twelixaccounting.com/tax-preparation-filing-services</w:t>
        </w:r>
      </w:hyperlink>
      <w:r w:rsidR="004405E1">
        <w:rPr>
          <w:rFonts w:asciiTheme="minorHAnsi" w:hAnsiTheme="minorHAnsi" w:cstheme="minorBidi"/>
          <w:bCs/>
          <w:sz w:val="22"/>
          <w:szCs w:val="22"/>
        </w:rPr>
        <w:t xml:space="preserve"> </w:t>
      </w:r>
    </w:p>
    <w:p w14:paraId="50938A88" w14:textId="77777777" w:rsidR="004405E1" w:rsidRDefault="004405E1" w:rsidP="00B83FAF">
      <w:pPr>
        <w:pStyle w:val="NormalWeb"/>
        <w:rPr>
          <w:rFonts w:asciiTheme="minorHAnsi" w:hAnsiTheme="minorHAnsi" w:cstheme="minorBidi"/>
          <w:bCs/>
          <w:sz w:val="22"/>
          <w:szCs w:val="22"/>
        </w:rPr>
      </w:pPr>
    </w:p>
    <w:p w14:paraId="479F62D1" w14:textId="77777777" w:rsidR="001D0B03" w:rsidRDefault="001D0B03" w:rsidP="00B83FAF">
      <w:pPr>
        <w:pStyle w:val="NormalWeb"/>
        <w:rPr>
          <w:rFonts w:asciiTheme="minorHAnsi" w:hAnsiTheme="minorHAnsi" w:cstheme="minorBidi"/>
          <w:bCs/>
          <w:sz w:val="22"/>
          <w:szCs w:val="22"/>
        </w:rPr>
      </w:pPr>
    </w:p>
    <w:p w14:paraId="2FC66E78" w14:textId="77777777" w:rsidR="001D0B03" w:rsidRDefault="001D0B03" w:rsidP="00B83FAF">
      <w:pPr>
        <w:pStyle w:val="NormalWeb"/>
        <w:rPr>
          <w:rFonts w:asciiTheme="minorHAnsi" w:hAnsiTheme="minorHAnsi" w:cstheme="minorBidi"/>
          <w:bCs/>
          <w:sz w:val="22"/>
          <w:szCs w:val="22"/>
        </w:rPr>
      </w:pPr>
    </w:p>
    <w:p w14:paraId="4D10C0A8" w14:textId="77777777" w:rsidR="00FF487E" w:rsidRPr="00FF487E" w:rsidRDefault="00FF487E" w:rsidP="00FF487E">
      <w:pPr>
        <w:pStyle w:val="NormalWeb"/>
        <w:ind w:left="720"/>
        <w:rPr>
          <w:rFonts w:asciiTheme="minorHAnsi" w:hAnsiTheme="minorHAnsi" w:cstheme="minorBidi"/>
          <w:bCs/>
          <w:sz w:val="22"/>
          <w:szCs w:val="22"/>
          <w:lang w:val="en-US"/>
        </w:rPr>
      </w:pPr>
    </w:p>
    <w:p w14:paraId="72B61668" w14:textId="75056B0D" w:rsidR="00B83FAF" w:rsidRPr="00B83FAF" w:rsidRDefault="00B83FAF" w:rsidP="00390C72">
      <w:pPr>
        <w:pStyle w:val="NormalWeb"/>
        <w:rPr>
          <w:rFonts w:asciiTheme="minorHAnsi" w:hAnsiTheme="minorHAnsi" w:cstheme="minorBidi"/>
          <w:b/>
          <w:sz w:val="22"/>
          <w:szCs w:val="22"/>
        </w:rPr>
      </w:pPr>
    </w:p>
    <w:p w14:paraId="28B34F43" w14:textId="4F64DBDE" w:rsidR="003F4352" w:rsidRPr="00390C72" w:rsidRDefault="004B0C93" w:rsidP="00D576BD">
      <w:pPr>
        <w:pStyle w:val="NormalWeb"/>
        <w:rPr>
          <w:rFonts w:asciiTheme="minorHAnsi" w:hAnsiTheme="minorHAnsi" w:cstheme="minorBidi"/>
          <w:bCs/>
          <w:sz w:val="22"/>
          <w:szCs w:val="22"/>
          <w:lang w:val="en-US"/>
        </w:rPr>
      </w:pPr>
      <w:r w:rsidRPr="00390C72">
        <w:rPr>
          <w:rFonts w:asciiTheme="minorHAnsi" w:hAnsiTheme="minorHAnsi" w:cstheme="minorBidi"/>
          <w:bCs/>
          <w:sz w:val="22"/>
          <w:szCs w:val="22"/>
          <w:lang w:val="en-US"/>
        </w:rPr>
        <w:t xml:space="preserve"> </w:t>
      </w:r>
    </w:p>
    <w:p w14:paraId="453B7F23" w14:textId="635E8246" w:rsidR="00B6003E" w:rsidRDefault="00B6003E" w:rsidP="001D0B03">
      <w:pPr>
        <w:pStyle w:val="NormalWeb"/>
        <w:rPr>
          <w:rFonts w:asciiTheme="minorHAnsi" w:hAnsiTheme="minorHAnsi" w:cstheme="minorBidi"/>
          <w:bCs/>
          <w:sz w:val="22"/>
          <w:szCs w:val="22"/>
          <w:lang w:val="en-US"/>
        </w:rPr>
      </w:pPr>
      <w:r>
        <w:rPr>
          <w:rFonts w:asciiTheme="minorHAnsi" w:hAnsiTheme="minorHAnsi" w:cstheme="minorBidi"/>
          <w:bCs/>
          <w:sz w:val="22"/>
          <w:szCs w:val="22"/>
        </w:rPr>
        <w:lastRenderedPageBreak/>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4"/>
        <w:gridCol w:w="2814"/>
        <w:gridCol w:w="2748"/>
      </w:tblGrid>
      <w:tr w:rsidR="001D0B03" w:rsidRPr="001D0B03" w14:paraId="1FAEE623" w14:textId="77777777" w:rsidTr="00BA2851">
        <w:trPr>
          <w:jc w:val="center"/>
        </w:trPr>
        <w:tc>
          <w:tcPr>
            <w:tcW w:w="0" w:type="auto"/>
            <w:tcMar>
              <w:top w:w="120" w:type="dxa"/>
              <w:left w:w="120" w:type="dxa"/>
              <w:bottom w:w="120" w:type="dxa"/>
              <w:right w:w="120" w:type="dxa"/>
            </w:tcMar>
          </w:tcPr>
          <w:p w14:paraId="36F49A16" w14:textId="77777777" w:rsidR="001D0B03" w:rsidRPr="001D0B03" w:rsidRDefault="001D0B03" w:rsidP="001D0B03">
            <w:pPr>
              <w:pStyle w:val="NormalWeb"/>
              <w:rPr>
                <w:rFonts w:asciiTheme="minorHAnsi" w:hAnsiTheme="minorHAnsi" w:cstheme="minorBidi"/>
                <w:b/>
                <w:bCs/>
                <w:sz w:val="22"/>
                <w:szCs w:val="22"/>
                <w:lang w:val="en-US"/>
              </w:rPr>
            </w:pPr>
            <w:r w:rsidRPr="001D0B03">
              <w:rPr>
                <w:rFonts w:asciiTheme="minorHAnsi" w:hAnsiTheme="minorHAnsi" w:cstheme="minorBidi"/>
                <w:b/>
                <w:bCs/>
                <w:sz w:val="22"/>
                <w:szCs w:val="22"/>
                <w:lang w:val="en-US"/>
              </w:rPr>
              <w:t>1. Returns</w:t>
            </w:r>
          </w:p>
          <w:p w14:paraId="60C80AA4" w14:textId="77777777" w:rsidR="001D0B03" w:rsidRPr="001D0B03" w:rsidRDefault="001D0B03" w:rsidP="001D0B03">
            <w:pPr>
              <w:pStyle w:val="NormalWeb"/>
              <w:rPr>
                <w:rFonts w:asciiTheme="minorHAnsi" w:hAnsiTheme="minorHAnsi" w:cstheme="minorBidi"/>
                <w:bCs/>
                <w:sz w:val="22"/>
                <w:szCs w:val="22"/>
                <w:lang w:val="en-US"/>
              </w:rPr>
            </w:pPr>
          </w:p>
          <w:p w14:paraId="754D2ECF" w14:textId="77777777" w:rsidR="001D0B03" w:rsidRPr="001D0B03" w:rsidRDefault="001D0B03" w:rsidP="001D0B03">
            <w:pPr>
              <w:pStyle w:val="NormalWeb"/>
              <w:rPr>
                <w:rFonts w:asciiTheme="minorHAnsi" w:hAnsiTheme="minorHAnsi" w:cstheme="minorBidi"/>
                <w:bCs/>
                <w:iCs/>
                <w:sz w:val="22"/>
                <w:szCs w:val="22"/>
                <w:lang w:val="en-US"/>
              </w:rPr>
            </w:pPr>
            <w:r w:rsidRPr="001D0B03">
              <w:rPr>
                <w:rFonts w:asciiTheme="minorHAnsi" w:hAnsiTheme="minorHAnsi" w:cstheme="minorBidi"/>
                <w:bCs/>
                <w:iCs/>
                <w:sz w:val="22"/>
                <w:szCs w:val="22"/>
                <w:lang w:val="en-US"/>
              </w:rPr>
              <w:t>Federal and state return prepared and filed accurately, based on your financial records.</w:t>
            </w:r>
          </w:p>
          <w:p w14:paraId="2D09B75B" w14:textId="77777777" w:rsidR="001D0B03" w:rsidRPr="001D0B03" w:rsidRDefault="001D0B03" w:rsidP="001D0B03">
            <w:pPr>
              <w:pStyle w:val="NormalWeb"/>
              <w:rPr>
                <w:rFonts w:asciiTheme="minorHAnsi" w:hAnsiTheme="minorHAnsi" w:cstheme="minorBidi"/>
                <w:b/>
                <w:bCs/>
                <w:sz w:val="22"/>
                <w:szCs w:val="22"/>
                <w:lang w:val="en-US"/>
              </w:rPr>
            </w:pPr>
          </w:p>
          <w:p w14:paraId="68CBF725" w14:textId="77777777" w:rsidR="001D0B03" w:rsidRPr="001D0B03" w:rsidRDefault="001D0B03" w:rsidP="001D0B03">
            <w:pPr>
              <w:pStyle w:val="NormalWeb"/>
              <w:rPr>
                <w:rFonts w:asciiTheme="minorHAnsi" w:hAnsiTheme="minorHAnsi" w:cstheme="minorBidi"/>
                <w:b/>
                <w:bCs/>
                <w:sz w:val="22"/>
                <w:szCs w:val="22"/>
                <w:lang w:val="en-US"/>
              </w:rPr>
            </w:pPr>
          </w:p>
          <w:p w14:paraId="73D54584"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Business tax returns</w:t>
            </w:r>
          </w:p>
          <w:p w14:paraId="57D8DB8D" w14:textId="77777777" w:rsidR="001D0B03" w:rsidRDefault="001D0B03" w:rsidP="001D0B03">
            <w:pPr>
              <w:pStyle w:val="NormalWeb"/>
              <w:rPr>
                <w:rFonts w:asciiTheme="minorHAnsi" w:hAnsiTheme="minorHAnsi" w:cstheme="minorBidi"/>
                <w:bCs/>
                <w:sz w:val="22"/>
                <w:szCs w:val="22"/>
              </w:rPr>
            </w:pPr>
            <w:r w:rsidRPr="001D0B03">
              <w:rPr>
                <w:rFonts w:asciiTheme="minorHAnsi" w:hAnsiTheme="minorHAnsi" w:cstheme="minorBidi"/>
                <w:bCs/>
                <w:sz w:val="22"/>
                <w:szCs w:val="22"/>
              </w:rPr>
              <w:t>Schedule C, single and multi-member LLCs, Form 1065 partnerships and Form 1120-S S corporations.</w:t>
            </w:r>
          </w:p>
          <w:p w14:paraId="74455BF9" w14:textId="77777777" w:rsidR="00852651" w:rsidRPr="001D0B03" w:rsidRDefault="00852651" w:rsidP="001D0B03">
            <w:pPr>
              <w:pStyle w:val="NormalWeb"/>
              <w:rPr>
                <w:rFonts w:asciiTheme="minorHAnsi" w:hAnsiTheme="minorHAnsi" w:cstheme="minorBidi"/>
                <w:bCs/>
                <w:sz w:val="22"/>
                <w:szCs w:val="22"/>
              </w:rPr>
            </w:pPr>
          </w:p>
          <w:p w14:paraId="356BA124"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Individual tax returns</w:t>
            </w:r>
          </w:p>
          <w:p w14:paraId="7D11B1A6" w14:textId="77777777" w:rsid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Form 1040 preparation for individuals and business owners.</w:t>
            </w:r>
          </w:p>
          <w:p w14:paraId="55B611D9" w14:textId="77777777" w:rsidR="00852651" w:rsidRPr="001D0B03" w:rsidRDefault="00852651" w:rsidP="001D0B03">
            <w:pPr>
              <w:pStyle w:val="NormalWeb"/>
              <w:rPr>
                <w:rFonts w:asciiTheme="minorHAnsi" w:hAnsiTheme="minorHAnsi" w:cstheme="minorBidi"/>
                <w:bCs/>
                <w:sz w:val="22"/>
                <w:szCs w:val="22"/>
                <w:lang w:val="en-US"/>
              </w:rPr>
            </w:pPr>
          </w:p>
          <w:p w14:paraId="2AD929C3"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Partner and shareholder K-1s</w:t>
            </w:r>
          </w:p>
          <w:p w14:paraId="6823EC70"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K-1s prepared alongside partnership and S corporation returns.</w:t>
            </w:r>
          </w:p>
        </w:tc>
        <w:tc>
          <w:tcPr>
            <w:tcW w:w="0" w:type="auto"/>
            <w:tcMar>
              <w:top w:w="120" w:type="dxa"/>
              <w:left w:w="120" w:type="dxa"/>
              <w:bottom w:w="120" w:type="dxa"/>
              <w:right w:w="120" w:type="dxa"/>
            </w:tcMar>
          </w:tcPr>
          <w:p w14:paraId="45327348" w14:textId="77777777" w:rsidR="001D0B03" w:rsidRPr="001D0B03" w:rsidRDefault="001D0B03" w:rsidP="001D0B03">
            <w:pPr>
              <w:pStyle w:val="NormalWeb"/>
              <w:rPr>
                <w:rFonts w:asciiTheme="minorHAnsi" w:hAnsiTheme="minorHAnsi" w:cstheme="minorBidi"/>
                <w:b/>
                <w:bCs/>
                <w:sz w:val="22"/>
                <w:szCs w:val="22"/>
                <w:lang w:val="en-US"/>
              </w:rPr>
            </w:pPr>
            <w:r w:rsidRPr="001D0B03">
              <w:rPr>
                <w:rFonts w:asciiTheme="minorHAnsi" w:hAnsiTheme="minorHAnsi" w:cstheme="minorBidi"/>
                <w:b/>
                <w:bCs/>
                <w:sz w:val="22"/>
                <w:szCs w:val="22"/>
                <w:lang w:val="en-US"/>
              </w:rPr>
              <w:t>2. Through the year</w:t>
            </w:r>
          </w:p>
          <w:p w14:paraId="3B7D6EE4" w14:textId="77777777" w:rsidR="001D0B03" w:rsidRPr="001D0B03" w:rsidRDefault="001D0B03" w:rsidP="001D0B03">
            <w:pPr>
              <w:pStyle w:val="NormalWeb"/>
              <w:rPr>
                <w:rFonts w:asciiTheme="minorHAnsi" w:hAnsiTheme="minorHAnsi" w:cstheme="minorBidi"/>
                <w:bCs/>
                <w:sz w:val="22"/>
                <w:szCs w:val="22"/>
                <w:lang w:val="en-US"/>
              </w:rPr>
            </w:pPr>
          </w:p>
          <w:p w14:paraId="56140395" w14:textId="77777777" w:rsidR="001D0B03" w:rsidRPr="001D0B03" w:rsidRDefault="001D0B03" w:rsidP="001D0B03">
            <w:pPr>
              <w:pStyle w:val="NormalWeb"/>
              <w:rPr>
                <w:rFonts w:asciiTheme="minorHAnsi" w:hAnsiTheme="minorHAnsi" w:cstheme="minorBidi"/>
                <w:bCs/>
                <w:iCs/>
                <w:sz w:val="22"/>
                <w:szCs w:val="22"/>
                <w:lang w:val="en-US"/>
              </w:rPr>
            </w:pPr>
            <w:r w:rsidRPr="001D0B03">
              <w:rPr>
                <w:rFonts w:asciiTheme="minorHAnsi" w:hAnsiTheme="minorHAnsi" w:cstheme="minorBidi"/>
                <w:bCs/>
                <w:iCs/>
                <w:sz w:val="22"/>
                <w:szCs w:val="22"/>
                <w:lang w:val="en-US"/>
              </w:rPr>
              <w:t xml:space="preserve"> Recurring tax filings and payment deadlines managed throughout the year.</w:t>
            </w:r>
          </w:p>
          <w:p w14:paraId="58DA5467" w14:textId="77777777" w:rsidR="001D0B03" w:rsidRPr="001D0B03" w:rsidRDefault="001D0B03" w:rsidP="001D0B03">
            <w:pPr>
              <w:pStyle w:val="NormalWeb"/>
              <w:rPr>
                <w:rFonts w:asciiTheme="minorHAnsi" w:hAnsiTheme="minorHAnsi" w:cstheme="minorBidi"/>
                <w:b/>
                <w:bCs/>
                <w:sz w:val="22"/>
                <w:szCs w:val="22"/>
                <w:lang w:val="en-US"/>
              </w:rPr>
            </w:pPr>
          </w:p>
          <w:p w14:paraId="4AE4D520"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Quarterly estimated taxes</w:t>
            </w:r>
          </w:p>
          <w:p w14:paraId="47D10112" w14:textId="77777777" w:rsid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Estimated payments calculated using current-year financial information.</w:t>
            </w:r>
          </w:p>
          <w:p w14:paraId="1F71907D" w14:textId="77777777" w:rsidR="00852651" w:rsidRPr="001D0B03" w:rsidRDefault="00852651" w:rsidP="001D0B03">
            <w:pPr>
              <w:pStyle w:val="NormalWeb"/>
              <w:rPr>
                <w:rFonts w:asciiTheme="minorHAnsi" w:hAnsiTheme="minorHAnsi" w:cstheme="minorBidi"/>
                <w:bCs/>
                <w:sz w:val="22"/>
                <w:szCs w:val="22"/>
                <w:lang w:val="en-US"/>
              </w:rPr>
            </w:pPr>
          </w:p>
          <w:p w14:paraId="3822DE37"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 xml:space="preserve">1099 preparation </w:t>
            </w:r>
          </w:p>
          <w:p w14:paraId="2CB3B32E"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Contractor details and W-9s organized for timely 1099 filing preparation</w:t>
            </w:r>
          </w:p>
          <w:p w14:paraId="04EDC554" w14:textId="77777777" w:rsidR="001D0B03" w:rsidRPr="001D0B03" w:rsidRDefault="001D0B03" w:rsidP="001D0B03">
            <w:pPr>
              <w:pStyle w:val="NormalWeb"/>
              <w:rPr>
                <w:rFonts w:asciiTheme="minorHAnsi" w:hAnsiTheme="minorHAnsi" w:cstheme="minorBidi"/>
                <w:bCs/>
                <w:sz w:val="22"/>
                <w:szCs w:val="22"/>
                <w:lang w:val="en-US"/>
              </w:rPr>
            </w:pPr>
          </w:p>
        </w:tc>
        <w:tc>
          <w:tcPr>
            <w:tcW w:w="0" w:type="auto"/>
            <w:tcMar>
              <w:top w:w="120" w:type="dxa"/>
              <w:left w:w="120" w:type="dxa"/>
              <w:bottom w:w="120" w:type="dxa"/>
              <w:right w:w="120" w:type="dxa"/>
            </w:tcMar>
          </w:tcPr>
          <w:p w14:paraId="30B7E449" w14:textId="77777777" w:rsidR="001D0B03" w:rsidRPr="001D0B03" w:rsidRDefault="001D0B03" w:rsidP="001D0B03">
            <w:pPr>
              <w:pStyle w:val="NormalWeb"/>
              <w:rPr>
                <w:rFonts w:asciiTheme="minorHAnsi" w:hAnsiTheme="minorHAnsi" w:cstheme="minorBidi"/>
                <w:b/>
                <w:bCs/>
                <w:sz w:val="22"/>
                <w:szCs w:val="22"/>
                <w:lang w:val="en-US"/>
              </w:rPr>
            </w:pPr>
            <w:r w:rsidRPr="001D0B03">
              <w:rPr>
                <w:rFonts w:asciiTheme="minorHAnsi" w:hAnsiTheme="minorHAnsi" w:cstheme="minorBidi"/>
                <w:b/>
                <w:bCs/>
                <w:sz w:val="22"/>
                <w:szCs w:val="22"/>
                <w:lang w:val="en-US"/>
              </w:rPr>
              <w:t>3. Before and After</w:t>
            </w:r>
          </w:p>
          <w:p w14:paraId="19BD83E9" w14:textId="77777777" w:rsidR="001D0B03" w:rsidRPr="001D0B03" w:rsidRDefault="001D0B03" w:rsidP="001D0B03">
            <w:pPr>
              <w:pStyle w:val="NormalWeb"/>
              <w:rPr>
                <w:rFonts w:asciiTheme="minorHAnsi" w:hAnsiTheme="minorHAnsi" w:cstheme="minorBidi"/>
                <w:bCs/>
                <w:sz w:val="22"/>
                <w:szCs w:val="22"/>
                <w:lang w:val="en-US"/>
              </w:rPr>
            </w:pPr>
          </w:p>
          <w:p w14:paraId="167A4EC0" w14:textId="77777777" w:rsidR="001D0B03" w:rsidRPr="001D0B03" w:rsidRDefault="001D0B03" w:rsidP="001D0B03">
            <w:pPr>
              <w:pStyle w:val="NormalWeb"/>
              <w:rPr>
                <w:rFonts w:asciiTheme="minorHAnsi" w:hAnsiTheme="minorHAnsi" w:cstheme="minorBidi"/>
                <w:bCs/>
                <w:iCs/>
                <w:sz w:val="22"/>
                <w:szCs w:val="22"/>
                <w:lang w:val="en-US"/>
              </w:rPr>
            </w:pPr>
            <w:r w:rsidRPr="001D0B03">
              <w:rPr>
                <w:rFonts w:asciiTheme="minorHAnsi" w:hAnsiTheme="minorHAnsi" w:cstheme="minorBidi"/>
                <w:bCs/>
                <w:iCs/>
                <w:sz w:val="22"/>
                <w:szCs w:val="22"/>
                <w:lang w:val="en-US"/>
              </w:rPr>
              <w:t>Supporting records reviewed and outstanding tax filing issues addressed.</w:t>
            </w:r>
          </w:p>
          <w:p w14:paraId="6D2BCBB4" w14:textId="77777777" w:rsidR="001D0B03" w:rsidRPr="001D0B03" w:rsidRDefault="001D0B03" w:rsidP="001D0B03">
            <w:pPr>
              <w:pStyle w:val="NormalWeb"/>
              <w:rPr>
                <w:rFonts w:asciiTheme="minorHAnsi" w:hAnsiTheme="minorHAnsi" w:cstheme="minorBidi"/>
                <w:b/>
                <w:bCs/>
                <w:sz w:val="22"/>
                <w:szCs w:val="22"/>
                <w:lang w:val="en-US"/>
              </w:rPr>
            </w:pPr>
          </w:p>
          <w:p w14:paraId="44329BD2" w14:textId="77777777" w:rsidR="001D0B03" w:rsidRPr="001D0B03" w:rsidRDefault="001D0B03" w:rsidP="001D0B03">
            <w:pPr>
              <w:pStyle w:val="NormalWeb"/>
              <w:rPr>
                <w:rFonts w:asciiTheme="minorHAnsi" w:hAnsiTheme="minorHAnsi" w:cstheme="minorBidi"/>
                <w:b/>
                <w:bCs/>
                <w:sz w:val="22"/>
                <w:szCs w:val="22"/>
                <w:lang w:val="en-US"/>
              </w:rPr>
            </w:pPr>
          </w:p>
          <w:p w14:paraId="6490A2A0"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Deduction review</w:t>
            </w:r>
          </w:p>
          <w:p w14:paraId="1BBBBE13" w14:textId="77777777" w:rsid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Business expenses reviewed for potentially deductible costs.</w:t>
            </w:r>
          </w:p>
          <w:p w14:paraId="1C670297" w14:textId="77777777" w:rsidR="00852651" w:rsidRPr="001D0B03" w:rsidRDefault="00852651" w:rsidP="001D0B03">
            <w:pPr>
              <w:pStyle w:val="NormalWeb"/>
              <w:rPr>
                <w:rFonts w:asciiTheme="minorHAnsi" w:hAnsiTheme="minorHAnsi" w:cstheme="minorBidi"/>
                <w:bCs/>
                <w:sz w:val="22"/>
                <w:szCs w:val="22"/>
                <w:lang w:val="en-US"/>
              </w:rPr>
            </w:pPr>
          </w:p>
          <w:p w14:paraId="0C77B29A"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Tax workpapers</w:t>
            </w:r>
          </w:p>
          <w:p w14:paraId="670B6D4C" w14:textId="77777777" w:rsid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Supporting schedules and documents organized for tax reporting.</w:t>
            </w:r>
          </w:p>
          <w:p w14:paraId="6943DBFE" w14:textId="77777777" w:rsidR="00852651" w:rsidRPr="001D0B03" w:rsidRDefault="00852651" w:rsidP="001D0B03">
            <w:pPr>
              <w:pStyle w:val="NormalWeb"/>
              <w:rPr>
                <w:rFonts w:asciiTheme="minorHAnsi" w:hAnsiTheme="minorHAnsi" w:cstheme="minorBidi"/>
                <w:bCs/>
                <w:sz w:val="22"/>
                <w:szCs w:val="22"/>
                <w:lang w:val="en-US"/>
              </w:rPr>
            </w:pPr>
          </w:p>
          <w:p w14:paraId="3C6CF505"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Prior-year and catch-up returns</w:t>
            </w:r>
          </w:p>
          <w:p w14:paraId="3B0096AF" w14:textId="77777777" w:rsid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Outstanding returns prepared using available prior-year records.</w:t>
            </w:r>
          </w:p>
          <w:p w14:paraId="34C85F94" w14:textId="77777777" w:rsidR="00852651" w:rsidRPr="001D0B03" w:rsidRDefault="00852651" w:rsidP="001D0B03">
            <w:pPr>
              <w:pStyle w:val="NormalWeb"/>
              <w:rPr>
                <w:rFonts w:asciiTheme="minorHAnsi" w:hAnsiTheme="minorHAnsi" w:cstheme="minorBidi"/>
                <w:bCs/>
                <w:sz w:val="22"/>
                <w:szCs w:val="22"/>
                <w:lang w:val="en-US"/>
              </w:rPr>
            </w:pPr>
          </w:p>
          <w:p w14:paraId="20A1978F"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
                <w:bCs/>
                <w:sz w:val="22"/>
                <w:szCs w:val="22"/>
                <w:lang w:val="en-US"/>
              </w:rPr>
              <w:t>IRS and state notice support</w:t>
            </w:r>
          </w:p>
          <w:p w14:paraId="72401692" w14:textId="77777777" w:rsidR="001D0B03" w:rsidRPr="001D0B03" w:rsidRDefault="001D0B03" w:rsidP="001D0B03">
            <w:pPr>
              <w:pStyle w:val="NormalWeb"/>
              <w:rPr>
                <w:rFonts w:asciiTheme="minorHAnsi" w:hAnsiTheme="minorHAnsi" w:cstheme="minorBidi"/>
                <w:bCs/>
                <w:sz w:val="22"/>
                <w:szCs w:val="22"/>
                <w:lang w:val="en-US"/>
              </w:rPr>
            </w:pPr>
            <w:r w:rsidRPr="001D0B03">
              <w:rPr>
                <w:rFonts w:asciiTheme="minorHAnsi" w:hAnsiTheme="minorHAnsi" w:cstheme="minorBidi"/>
                <w:bCs/>
                <w:sz w:val="22"/>
                <w:szCs w:val="22"/>
                <w:lang w:val="en-US"/>
              </w:rPr>
              <w:t>Help reviewing notices and gathering supporting documents.</w:t>
            </w:r>
          </w:p>
        </w:tc>
      </w:tr>
    </w:tbl>
    <w:p w14:paraId="35A95336" w14:textId="77777777" w:rsidR="001D0B03" w:rsidRDefault="001D0B03" w:rsidP="001D0B03">
      <w:pPr>
        <w:pStyle w:val="NormalWeb"/>
        <w:rPr>
          <w:rFonts w:asciiTheme="minorHAnsi" w:hAnsiTheme="minorHAnsi" w:cstheme="minorBidi"/>
          <w:bCs/>
          <w:sz w:val="22"/>
          <w:szCs w:val="22"/>
          <w:lang w:val="en-US"/>
        </w:rPr>
      </w:pPr>
    </w:p>
    <w:p w14:paraId="00706E5A" w14:textId="77777777" w:rsidR="001D0B03" w:rsidRDefault="001D0B03" w:rsidP="001D0B03">
      <w:pPr>
        <w:pStyle w:val="NormalWeb"/>
        <w:rPr>
          <w:rFonts w:asciiTheme="minorHAnsi" w:hAnsiTheme="minorHAnsi" w:cstheme="minorBidi"/>
          <w:bCs/>
          <w:sz w:val="22"/>
          <w:szCs w:val="22"/>
          <w:lang w:val="en-US"/>
        </w:rPr>
      </w:pPr>
      <w:r>
        <w:rPr>
          <w:rFonts w:asciiTheme="minorHAnsi" w:hAnsiTheme="minorHAnsi" w:cstheme="minorBidi"/>
          <w:bCs/>
          <w:sz w:val="22"/>
          <w:szCs w:val="22"/>
          <w:lang w:val="en-US"/>
        </w:rPr>
        <w:t xml:space="preserve">4) </w:t>
      </w:r>
      <w:r w:rsidRPr="001D0B03">
        <w:rPr>
          <w:rFonts w:asciiTheme="minorHAnsi" w:hAnsiTheme="minorHAnsi" w:cstheme="minorBidi"/>
          <w:b/>
          <w:sz w:val="22"/>
          <w:szCs w:val="22"/>
          <w:lang w:val="en-US"/>
        </w:rPr>
        <w:t>Specialized tax stack</w:t>
      </w:r>
      <w:r>
        <w:rPr>
          <w:rFonts w:asciiTheme="minorHAnsi" w:hAnsiTheme="minorHAnsi" w:cstheme="minorBidi"/>
          <w:bCs/>
          <w:sz w:val="22"/>
          <w:szCs w:val="22"/>
          <w:lang w:val="en-US"/>
        </w:rPr>
        <w:t xml:space="preserve">: </w:t>
      </w:r>
    </w:p>
    <w:p w14:paraId="338AC9E9" w14:textId="3DE3678F" w:rsidR="001D0B03" w:rsidRPr="001D0B03" w:rsidRDefault="001D0B03" w:rsidP="001D0B03">
      <w:pPr>
        <w:pStyle w:val="NormalWeb"/>
        <w:rPr>
          <w:rFonts w:asciiTheme="minorHAnsi" w:hAnsiTheme="minorHAnsi" w:cstheme="minorBidi"/>
          <w:b/>
          <w:bCs/>
          <w:sz w:val="22"/>
          <w:szCs w:val="22"/>
        </w:rPr>
      </w:pPr>
      <w:r>
        <w:rPr>
          <w:rFonts w:asciiTheme="minorHAnsi" w:hAnsiTheme="minorHAnsi" w:cstheme="minorBidi"/>
          <w:bCs/>
          <w:sz w:val="22"/>
          <w:szCs w:val="22"/>
          <w:lang w:val="en-US"/>
        </w:rPr>
        <w:t xml:space="preserve"> Main Content Correction:  </w:t>
      </w:r>
      <w:r w:rsidRPr="001D0B03">
        <w:rPr>
          <w:rFonts w:asciiTheme="minorHAnsi" w:hAnsiTheme="minorHAnsi" w:cstheme="minorBidi"/>
          <w:b/>
          <w:bCs/>
          <w:sz w:val="22"/>
          <w:szCs w:val="22"/>
        </w:rPr>
        <w:t>We work inside the tools you already use.</w:t>
      </w:r>
    </w:p>
    <w:p w14:paraId="0E9F1614" w14:textId="120DFE59" w:rsidR="001D0B03" w:rsidRDefault="001D0B03" w:rsidP="001D0B03">
      <w:pPr>
        <w:pStyle w:val="NormalWeb"/>
        <w:rPr>
          <w:rFonts w:asciiTheme="minorHAnsi" w:hAnsiTheme="minorHAnsi" w:cstheme="minorBidi"/>
          <w:b/>
          <w:sz w:val="22"/>
          <w:szCs w:val="22"/>
          <w:lang w:val="en-US"/>
        </w:rPr>
      </w:pPr>
      <w:r>
        <w:rPr>
          <w:rFonts w:asciiTheme="minorHAnsi" w:hAnsiTheme="minorHAnsi" w:cstheme="minorBidi"/>
          <w:bCs/>
          <w:sz w:val="22"/>
          <w:szCs w:val="22"/>
          <w:lang w:val="en-US"/>
        </w:rPr>
        <w:t xml:space="preserve"> Pera Content Correction: </w:t>
      </w:r>
      <w:r w:rsidRPr="001D0B03">
        <w:rPr>
          <w:rFonts w:asciiTheme="minorHAnsi" w:hAnsiTheme="minorHAnsi" w:cstheme="minorBidi"/>
          <w:b/>
          <w:sz w:val="22"/>
          <w:szCs w:val="22"/>
        </w:rPr>
        <w:t>No forced migrations and no proprietary portal. We plug into your existing stack, or help you pick the right one during onboarding.</w:t>
      </w:r>
      <w:r w:rsidRPr="001D0B03">
        <w:rPr>
          <w:rFonts w:asciiTheme="minorHAnsi" w:hAnsiTheme="minorHAnsi" w:cstheme="minorBidi"/>
          <w:b/>
          <w:sz w:val="22"/>
          <w:szCs w:val="22"/>
          <w:lang w:val="en-US"/>
        </w:rPr>
        <w:t xml:space="preserve">  </w:t>
      </w:r>
    </w:p>
    <w:p w14:paraId="5E79F7EB" w14:textId="153E34F8" w:rsidR="001D0B03" w:rsidRDefault="001D0B03" w:rsidP="001D0B03">
      <w:pPr>
        <w:pStyle w:val="NormalWeb"/>
        <w:rPr>
          <w:rFonts w:asciiTheme="minorHAnsi" w:hAnsiTheme="minorHAnsi" w:cstheme="minorBidi"/>
          <w:bCs/>
          <w:sz w:val="22"/>
          <w:szCs w:val="22"/>
          <w:lang w:val="en-US"/>
        </w:rPr>
      </w:pPr>
      <w:r>
        <w:rPr>
          <w:rFonts w:asciiTheme="minorHAnsi" w:hAnsiTheme="minorHAnsi" w:cstheme="minorBidi"/>
          <w:bCs/>
          <w:sz w:val="22"/>
          <w:szCs w:val="22"/>
          <w:lang w:val="en-US"/>
        </w:rPr>
        <w:t xml:space="preserve">Can you please adjust logo size of UltraTax CS and Intuit Pro Connect </w:t>
      </w:r>
      <w:r w:rsidR="000F2DE0">
        <w:rPr>
          <w:rFonts w:asciiTheme="minorHAnsi" w:hAnsiTheme="minorHAnsi" w:cstheme="minorBidi"/>
          <w:bCs/>
          <w:sz w:val="22"/>
          <w:szCs w:val="22"/>
          <w:lang w:val="en-US"/>
        </w:rPr>
        <w:t xml:space="preserve"> </w:t>
      </w:r>
    </w:p>
    <w:p w14:paraId="4BF4F0EE" w14:textId="1D3FBF51" w:rsidR="000F2DE0" w:rsidRDefault="000F2DE0" w:rsidP="001D0B03">
      <w:pPr>
        <w:pStyle w:val="NormalWeb"/>
        <w:rPr>
          <w:rFonts w:asciiTheme="minorHAnsi" w:hAnsiTheme="minorHAnsi" w:cstheme="minorBidi"/>
          <w:b/>
          <w:sz w:val="22"/>
          <w:szCs w:val="22"/>
          <w:lang w:val="en-US"/>
        </w:rPr>
      </w:pPr>
      <w:r>
        <w:rPr>
          <w:rFonts w:asciiTheme="minorHAnsi" w:hAnsiTheme="minorHAnsi" w:cstheme="minorBidi"/>
          <w:bCs/>
          <w:sz w:val="22"/>
          <w:szCs w:val="22"/>
          <w:lang w:val="en-US"/>
        </w:rPr>
        <w:t xml:space="preserve">5) </w:t>
      </w:r>
      <w:r w:rsidRPr="000F2DE0">
        <w:rPr>
          <w:rFonts w:asciiTheme="minorHAnsi" w:hAnsiTheme="minorHAnsi" w:cstheme="minorBidi"/>
          <w:b/>
          <w:sz w:val="22"/>
          <w:szCs w:val="22"/>
          <w:lang w:val="en-US"/>
        </w:rPr>
        <w:t>C</w:t>
      </w:r>
      <w:r>
        <w:rPr>
          <w:rFonts w:asciiTheme="minorHAnsi" w:hAnsiTheme="minorHAnsi" w:cstheme="minorBidi"/>
          <w:b/>
          <w:sz w:val="22"/>
          <w:szCs w:val="22"/>
          <w:lang w:val="en-US"/>
        </w:rPr>
        <w:t xml:space="preserve">omparison table:  </w:t>
      </w:r>
    </w:p>
    <w:p w14:paraId="2DC0C54B" w14:textId="23280BEC" w:rsidR="000F2DE0" w:rsidRDefault="000F2DE0" w:rsidP="001D0B03">
      <w:pPr>
        <w:pStyle w:val="NormalWeb"/>
        <w:rPr>
          <w:rFonts w:asciiTheme="minorHAnsi" w:hAnsiTheme="minorHAnsi" w:cstheme="minorBidi"/>
          <w:b/>
          <w:sz w:val="22"/>
          <w:szCs w:val="22"/>
        </w:rPr>
      </w:pPr>
      <w:r>
        <w:rPr>
          <w:rFonts w:asciiTheme="minorHAnsi" w:hAnsiTheme="minorHAnsi" w:cstheme="minorBidi"/>
          <w:bCs/>
          <w:sz w:val="22"/>
          <w:szCs w:val="22"/>
          <w:lang w:val="en-US"/>
        </w:rPr>
        <w:t>Pera Content Correction: “</w:t>
      </w:r>
      <w:r w:rsidRPr="000F2DE0">
        <w:rPr>
          <w:rFonts w:asciiTheme="minorHAnsi" w:hAnsiTheme="minorHAnsi" w:cstheme="minorBidi"/>
          <w:b/>
          <w:sz w:val="22"/>
          <w:szCs w:val="22"/>
          <w:lang w:val="en-US"/>
        </w:rPr>
        <w:t>Every</w:t>
      </w:r>
      <w:r w:rsidRPr="000F2DE0">
        <w:rPr>
          <w:rFonts w:asciiTheme="minorHAnsi" w:hAnsiTheme="minorHAnsi" w:cstheme="minorBidi"/>
          <w:b/>
          <w:sz w:val="22"/>
          <w:szCs w:val="22"/>
        </w:rPr>
        <w:t xml:space="preserve"> return follows the same rules and deadlines, but the records, calculations, and preparation behind each one can look very different.</w:t>
      </w:r>
      <w:r>
        <w:rPr>
          <w:rFonts w:asciiTheme="minorHAnsi" w:hAnsiTheme="minorHAnsi" w:cstheme="minorBidi"/>
          <w:b/>
          <w:sz w:val="22"/>
          <w:szCs w:val="22"/>
        </w:rPr>
        <w:t xml:space="preserve">  </w:t>
      </w:r>
    </w:p>
    <w:p w14:paraId="7E0554C2" w14:textId="7A252869" w:rsidR="000F2DE0" w:rsidRPr="00FC71B6" w:rsidRDefault="00FC71B6" w:rsidP="001D0B03">
      <w:pPr>
        <w:pStyle w:val="NormalWeb"/>
        <w:rPr>
          <w:rFonts w:asciiTheme="minorHAnsi" w:hAnsiTheme="minorHAnsi" w:cstheme="minorBidi"/>
          <w:bCs/>
          <w:sz w:val="22"/>
          <w:szCs w:val="22"/>
          <w:lang w:val="en-US"/>
        </w:rPr>
      </w:pPr>
      <w:r w:rsidRPr="00FC71B6">
        <w:rPr>
          <w:rFonts w:asciiTheme="minorHAnsi" w:hAnsiTheme="minorHAnsi" w:cstheme="minorBidi"/>
          <w:bCs/>
          <w:sz w:val="22"/>
          <w:szCs w:val="22"/>
          <w:lang w:val="en-US"/>
        </w:rPr>
        <w:t xml:space="preserve">Please find correction in comparison table </w:t>
      </w:r>
    </w:p>
    <w:p w14:paraId="15EC774C" w14:textId="77777777" w:rsidR="000F2DE0" w:rsidRPr="000F2DE0" w:rsidRDefault="000F2DE0" w:rsidP="001D0B03">
      <w:pPr>
        <w:pStyle w:val="NormalWeb"/>
        <w:rPr>
          <w:rFonts w:asciiTheme="minorHAnsi" w:hAnsiTheme="minorHAnsi" w:cstheme="minorBidi"/>
          <w:b/>
          <w:sz w:val="22"/>
          <w:szCs w:val="22"/>
          <w:lang w:val="en-US"/>
        </w:rPr>
      </w:pPr>
    </w:p>
    <w:p w14:paraId="04B439CC" w14:textId="77777777" w:rsidR="006F58DE" w:rsidRPr="001D0B03" w:rsidRDefault="006F58DE" w:rsidP="00C947D3">
      <w:pPr>
        <w:pStyle w:val="NormalWeb"/>
        <w:ind w:left="720"/>
        <w:rPr>
          <w:rFonts w:asciiTheme="minorHAnsi" w:hAnsiTheme="minorHAnsi" w:cstheme="minorBidi"/>
          <w:b/>
          <w:sz w:val="22"/>
          <w:szCs w:val="22"/>
          <w:lang w:val="en-US"/>
        </w:rPr>
      </w:pPr>
    </w:p>
    <w:p w14:paraId="0D5EE0BA" w14:textId="71295D21" w:rsidR="00BF30F3" w:rsidRPr="00D21477" w:rsidRDefault="00C947D3" w:rsidP="0069392E">
      <w:pPr>
        <w:pStyle w:val="NormalWeb"/>
        <w:ind w:left="720"/>
        <w:rPr>
          <w:rFonts w:asciiTheme="minorHAnsi" w:hAnsiTheme="minorHAnsi" w:cstheme="minorBidi"/>
          <w:b/>
          <w:sz w:val="22"/>
          <w:szCs w:val="22"/>
        </w:rPr>
      </w:pPr>
      <w:r w:rsidRPr="00D21477">
        <w:rPr>
          <w:rFonts w:asciiTheme="minorHAnsi" w:hAnsiTheme="minorHAnsi" w:cstheme="minorBidi"/>
          <w:b/>
          <w:sz w:val="22"/>
          <w:szCs w:val="22"/>
        </w:rPr>
        <w:t xml:space="preserve"> </w:t>
      </w:r>
    </w:p>
    <w:p w14:paraId="35000CC5" w14:textId="6CDC5367" w:rsidR="00277100" w:rsidRDefault="00277100" w:rsidP="00ED6FEA">
      <w:pPr>
        <w:pStyle w:val="NormalWeb"/>
        <w:rPr>
          <w:rFonts w:asciiTheme="minorHAnsi" w:hAnsiTheme="minorHAnsi" w:cstheme="minorBidi"/>
          <w:bCs/>
          <w:sz w:val="22"/>
          <w:szCs w:val="22"/>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2"/>
        <w:gridCol w:w="3821"/>
        <w:gridCol w:w="3903"/>
      </w:tblGrid>
      <w:tr w:rsidR="00FC71B6" w:rsidRPr="00605783" w14:paraId="4260A211" w14:textId="77777777" w:rsidTr="00BA2851">
        <w:trPr>
          <w:tblCellSpacing w:w="15" w:type="dxa"/>
        </w:trPr>
        <w:tc>
          <w:tcPr>
            <w:tcW w:w="0" w:type="auto"/>
            <w:vAlign w:val="center"/>
            <w:hideMark/>
          </w:tcPr>
          <w:p w14:paraId="105E5272" w14:textId="77777777" w:rsidR="00FC71B6" w:rsidRPr="00605783" w:rsidRDefault="00FC71B6" w:rsidP="00BA2851">
            <w:pPr>
              <w:rPr>
                <w:b/>
                <w:bCs/>
              </w:rPr>
            </w:pPr>
          </w:p>
        </w:tc>
        <w:tc>
          <w:tcPr>
            <w:tcW w:w="0" w:type="auto"/>
            <w:vAlign w:val="center"/>
            <w:hideMark/>
          </w:tcPr>
          <w:p w14:paraId="0D8D9F1B" w14:textId="121784A8" w:rsidR="00FC71B6" w:rsidRPr="00605783" w:rsidRDefault="00FC71B6" w:rsidP="00BA2851">
            <w:pPr>
              <w:rPr>
                <w:b/>
                <w:bCs/>
              </w:rPr>
            </w:pPr>
            <w:r>
              <w:rPr>
                <w:b/>
                <w:bCs/>
              </w:rPr>
              <w:t xml:space="preserve">  </w:t>
            </w:r>
            <w:r>
              <w:rPr>
                <w:b/>
                <w:bCs/>
              </w:rPr>
              <w:t xml:space="preserve"> </w:t>
            </w:r>
            <w:r w:rsidRPr="00605783">
              <w:rPr>
                <w:b/>
                <w:bCs/>
              </w:rPr>
              <w:t>Filing from a shoebox</w:t>
            </w:r>
          </w:p>
        </w:tc>
        <w:tc>
          <w:tcPr>
            <w:tcW w:w="0" w:type="auto"/>
            <w:vAlign w:val="center"/>
            <w:hideMark/>
          </w:tcPr>
          <w:p w14:paraId="0D1D916C" w14:textId="2B48E584" w:rsidR="00FC71B6" w:rsidRPr="00605783" w:rsidRDefault="00FC71B6" w:rsidP="00BA2851">
            <w:pPr>
              <w:rPr>
                <w:b/>
                <w:bCs/>
              </w:rPr>
            </w:pPr>
            <w:r>
              <w:rPr>
                <w:b/>
                <w:bCs/>
              </w:rPr>
              <w:t xml:space="preserve">  </w:t>
            </w:r>
            <w:r>
              <w:rPr>
                <w:b/>
                <w:bCs/>
              </w:rPr>
              <w:t xml:space="preserve"> </w:t>
            </w:r>
            <w:r w:rsidRPr="00605783">
              <w:rPr>
                <w:b/>
                <w:bCs/>
              </w:rPr>
              <w:t>W</w:t>
            </w:r>
            <w:r>
              <w:rPr>
                <w:b/>
                <w:bCs/>
              </w:rPr>
              <w:t>ith</w:t>
            </w:r>
            <w:r w:rsidRPr="00605783">
              <w:rPr>
                <w:b/>
                <w:bCs/>
              </w:rPr>
              <w:t xml:space="preserve"> Q</w:t>
            </w:r>
            <w:r>
              <w:rPr>
                <w:b/>
                <w:bCs/>
              </w:rPr>
              <w:t>uantBooks</w:t>
            </w:r>
            <w:r w:rsidRPr="00605783">
              <w:rPr>
                <w:b/>
                <w:bCs/>
              </w:rPr>
              <w:t xml:space="preserve"> </w:t>
            </w:r>
          </w:p>
        </w:tc>
      </w:tr>
      <w:tr w:rsidR="00FC71B6" w:rsidRPr="00605783" w14:paraId="64A9F9B0" w14:textId="77777777" w:rsidTr="00BA2851">
        <w:trPr>
          <w:tblCellSpacing w:w="15" w:type="dxa"/>
        </w:trPr>
        <w:tc>
          <w:tcPr>
            <w:tcW w:w="0" w:type="auto"/>
            <w:vAlign w:val="center"/>
            <w:hideMark/>
          </w:tcPr>
          <w:p w14:paraId="10364B1C" w14:textId="77777777" w:rsidR="00FC71B6" w:rsidRPr="00605783" w:rsidRDefault="00FC71B6" w:rsidP="00BA2851">
            <w:r w:rsidRPr="00605783">
              <w:t>Starting point</w:t>
            </w:r>
          </w:p>
        </w:tc>
        <w:tc>
          <w:tcPr>
            <w:tcW w:w="0" w:type="auto"/>
            <w:vAlign w:val="center"/>
            <w:hideMark/>
          </w:tcPr>
          <w:p w14:paraId="0DEC17FD" w14:textId="77777777" w:rsidR="00FC71B6" w:rsidRPr="00605783" w:rsidRDefault="00FC71B6" w:rsidP="00BA2851">
            <w:r w:rsidRPr="00605783">
              <w:t>Records that need sorting before tax work can begin</w:t>
            </w:r>
          </w:p>
        </w:tc>
        <w:tc>
          <w:tcPr>
            <w:tcW w:w="0" w:type="auto"/>
            <w:vAlign w:val="center"/>
            <w:hideMark/>
          </w:tcPr>
          <w:p w14:paraId="3560FBD5" w14:textId="77777777" w:rsidR="00FC71B6" w:rsidRPr="00605783" w:rsidRDefault="00FC71B6" w:rsidP="00BA2851">
            <w:r w:rsidRPr="00605783">
              <w:t>Books kept up to date and ready for tax preparation</w:t>
            </w:r>
          </w:p>
        </w:tc>
      </w:tr>
      <w:tr w:rsidR="00FC71B6" w:rsidRPr="00605783" w14:paraId="7734A25A" w14:textId="77777777" w:rsidTr="00BA2851">
        <w:trPr>
          <w:tblCellSpacing w:w="15" w:type="dxa"/>
        </w:trPr>
        <w:tc>
          <w:tcPr>
            <w:tcW w:w="0" w:type="auto"/>
            <w:vAlign w:val="center"/>
            <w:hideMark/>
          </w:tcPr>
          <w:p w14:paraId="67DCB093" w14:textId="77777777" w:rsidR="00FC71B6" w:rsidRPr="00605783" w:rsidRDefault="00FC71B6" w:rsidP="00BA2851">
            <w:r w:rsidRPr="00605783">
              <w:t>Deductions</w:t>
            </w:r>
          </w:p>
        </w:tc>
        <w:tc>
          <w:tcPr>
            <w:tcW w:w="0" w:type="auto"/>
            <w:vAlign w:val="center"/>
            <w:hideMark/>
          </w:tcPr>
          <w:p w14:paraId="186ED6DD" w14:textId="77777777" w:rsidR="00FC71B6" w:rsidRPr="00605783" w:rsidRDefault="00FC71B6" w:rsidP="00BA2851">
            <w:r w:rsidRPr="00605783">
              <w:t>Expenses reviewed at year-end, when some details may be missing</w:t>
            </w:r>
          </w:p>
        </w:tc>
        <w:tc>
          <w:tcPr>
            <w:tcW w:w="0" w:type="auto"/>
            <w:vAlign w:val="center"/>
            <w:hideMark/>
          </w:tcPr>
          <w:p w14:paraId="6F359F7E" w14:textId="77777777" w:rsidR="00FC71B6" w:rsidRPr="00605783" w:rsidRDefault="00FC71B6" w:rsidP="00BA2851">
            <w:r w:rsidRPr="00605783">
              <w:t>Expenses recorded throughout the year and reviewed before filing</w:t>
            </w:r>
          </w:p>
        </w:tc>
      </w:tr>
      <w:tr w:rsidR="00FC71B6" w:rsidRPr="00605783" w14:paraId="33388CC7" w14:textId="77777777" w:rsidTr="00BA2851">
        <w:trPr>
          <w:tblCellSpacing w:w="15" w:type="dxa"/>
        </w:trPr>
        <w:tc>
          <w:tcPr>
            <w:tcW w:w="0" w:type="auto"/>
            <w:vAlign w:val="center"/>
            <w:hideMark/>
          </w:tcPr>
          <w:p w14:paraId="39454105" w14:textId="77777777" w:rsidR="00FC71B6" w:rsidRPr="00605783" w:rsidRDefault="00FC71B6" w:rsidP="00BA2851">
            <w:r w:rsidRPr="00605783">
              <w:t>Estimated taxes</w:t>
            </w:r>
          </w:p>
        </w:tc>
        <w:tc>
          <w:tcPr>
            <w:tcW w:w="0" w:type="auto"/>
            <w:vAlign w:val="center"/>
            <w:hideMark/>
          </w:tcPr>
          <w:p w14:paraId="30DC2D11" w14:textId="77777777" w:rsidR="00FC71B6" w:rsidRPr="00605783" w:rsidRDefault="00FC71B6" w:rsidP="00BA2851">
            <w:r w:rsidRPr="00605783">
              <w:t>Payments based largely on last year's figures</w:t>
            </w:r>
          </w:p>
        </w:tc>
        <w:tc>
          <w:tcPr>
            <w:tcW w:w="0" w:type="auto"/>
            <w:vAlign w:val="center"/>
            <w:hideMark/>
          </w:tcPr>
          <w:p w14:paraId="09B9AD43" w14:textId="77777777" w:rsidR="00FC71B6" w:rsidRPr="00605783" w:rsidRDefault="00FC71B6" w:rsidP="00BA2851">
            <w:r w:rsidRPr="00605783">
              <w:t>Payments calculated using current business figures</w:t>
            </w:r>
          </w:p>
        </w:tc>
      </w:tr>
      <w:tr w:rsidR="00FC71B6" w:rsidRPr="00605783" w14:paraId="18A4CAE2" w14:textId="77777777" w:rsidTr="00BA2851">
        <w:trPr>
          <w:tblCellSpacing w:w="15" w:type="dxa"/>
        </w:trPr>
        <w:tc>
          <w:tcPr>
            <w:tcW w:w="0" w:type="auto"/>
            <w:vAlign w:val="center"/>
            <w:hideMark/>
          </w:tcPr>
          <w:p w14:paraId="1B7D72EE" w14:textId="77777777" w:rsidR="00FC71B6" w:rsidRPr="00605783" w:rsidRDefault="00FC71B6" w:rsidP="00BA2851">
            <w:r w:rsidRPr="00605783">
              <w:t>Timeline</w:t>
            </w:r>
          </w:p>
        </w:tc>
        <w:tc>
          <w:tcPr>
            <w:tcW w:w="0" w:type="auto"/>
            <w:vAlign w:val="center"/>
            <w:hideMark/>
          </w:tcPr>
          <w:p w14:paraId="36AED6A0" w14:textId="77777777" w:rsidR="00FC71B6" w:rsidRPr="00605783" w:rsidRDefault="00FC71B6" w:rsidP="00BA2851">
            <w:r w:rsidRPr="00605783">
              <w:t>Delays while records and missing documents are collected</w:t>
            </w:r>
          </w:p>
        </w:tc>
        <w:tc>
          <w:tcPr>
            <w:tcW w:w="0" w:type="auto"/>
            <w:vAlign w:val="center"/>
            <w:hideMark/>
          </w:tcPr>
          <w:p w14:paraId="6C6C7A82" w14:textId="77777777" w:rsidR="00FC71B6" w:rsidRPr="00605783" w:rsidRDefault="00FC71B6" w:rsidP="00BA2851">
            <w:r w:rsidRPr="00605783">
              <w:t>Less back-and-forth when records are already organized</w:t>
            </w:r>
          </w:p>
        </w:tc>
      </w:tr>
      <w:tr w:rsidR="00FC71B6" w:rsidRPr="00605783" w14:paraId="6436FD28" w14:textId="77777777" w:rsidTr="00BA2851">
        <w:trPr>
          <w:tblCellSpacing w:w="15" w:type="dxa"/>
        </w:trPr>
        <w:tc>
          <w:tcPr>
            <w:tcW w:w="0" w:type="auto"/>
            <w:vAlign w:val="center"/>
            <w:hideMark/>
          </w:tcPr>
          <w:p w14:paraId="05080B1C" w14:textId="77777777" w:rsidR="00FC71B6" w:rsidRPr="00605783" w:rsidRDefault="00FC71B6" w:rsidP="00BA2851">
            <w:r w:rsidRPr="00605783">
              <w:t>State filings</w:t>
            </w:r>
          </w:p>
        </w:tc>
        <w:tc>
          <w:tcPr>
            <w:tcW w:w="0" w:type="auto"/>
            <w:vAlign w:val="center"/>
            <w:hideMark/>
          </w:tcPr>
          <w:p w14:paraId="209EDDD5" w14:textId="77777777" w:rsidR="00FC71B6" w:rsidRPr="00605783" w:rsidRDefault="00FC71B6" w:rsidP="00BA2851">
            <w:r w:rsidRPr="00605783">
              <w:t>State filing obligations discovered late</w:t>
            </w:r>
          </w:p>
        </w:tc>
        <w:tc>
          <w:tcPr>
            <w:tcW w:w="0" w:type="auto"/>
            <w:vAlign w:val="center"/>
            <w:hideMark/>
          </w:tcPr>
          <w:p w14:paraId="09B0F1C0" w14:textId="77777777" w:rsidR="00FC71B6" w:rsidRPr="00605783" w:rsidRDefault="00FC71B6" w:rsidP="00BA2851">
            <w:r w:rsidRPr="00605783">
              <w:t>State requirements tracked as the business grows</w:t>
            </w:r>
          </w:p>
        </w:tc>
      </w:tr>
      <w:tr w:rsidR="00FC71B6" w:rsidRPr="00605783" w14:paraId="46FBEE67" w14:textId="77777777" w:rsidTr="00BA2851">
        <w:trPr>
          <w:tblCellSpacing w:w="15" w:type="dxa"/>
        </w:trPr>
        <w:tc>
          <w:tcPr>
            <w:tcW w:w="0" w:type="auto"/>
            <w:vAlign w:val="center"/>
            <w:hideMark/>
          </w:tcPr>
          <w:p w14:paraId="2C9AE064" w14:textId="77777777" w:rsidR="00FC71B6" w:rsidRPr="00605783" w:rsidRDefault="00FC71B6" w:rsidP="00BA2851">
            <w:r w:rsidRPr="00605783">
              <w:t>Cost</w:t>
            </w:r>
          </w:p>
        </w:tc>
        <w:tc>
          <w:tcPr>
            <w:tcW w:w="0" w:type="auto"/>
            <w:vAlign w:val="center"/>
            <w:hideMark/>
          </w:tcPr>
          <w:p w14:paraId="4C9F35A4" w14:textId="77777777" w:rsidR="00FC71B6" w:rsidRPr="00605783" w:rsidRDefault="00FC71B6" w:rsidP="00BA2851">
            <w:r w:rsidRPr="00605783">
              <w:t>Extra work, rush fees, and possible penalties</w:t>
            </w:r>
          </w:p>
        </w:tc>
        <w:tc>
          <w:tcPr>
            <w:tcW w:w="0" w:type="auto"/>
            <w:vAlign w:val="center"/>
            <w:hideMark/>
          </w:tcPr>
          <w:p w14:paraId="12D9C234" w14:textId="77777777" w:rsidR="00FC71B6" w:rsidRPr="00605783" w:rsidRDefault="00FC71B6" w:rsidP="00BA2851">
            <w:r w:rsidRPr="00605783">
              <w:t>Fees agreed upon upfront, before work begins</w:t>
            </w:r>
          </w:p>
        </w:tc>
      </w:tr>
    </w:tbl>
    <w:p w14:paraId="381AE1A9" w14:textId="65FF5B4C" w:rsidR="00FC71B6" w:rsidRPr="00B31D1B" w:rsidRDefault="00FC71B6" w:rsidP="00ED6FEA">
      <w:pPr>
        <w:pStyle w:val="NormalWeb"/>
        <w:rPr>
          <w:rFonts w:asciiTheme="minorHAnsi" w:hAnsiTheme="minorHAnsi" w:cstheme="minorBidi"/>
          <w:bCs/>
          <w:sz w:val="22"/>
          <w:szCs w:val="22"/>
          <w:lang w:val="en-US"/>
        </w:rPr>
      </w:pPr>
    </w:p>
    <w:p w14:paraId="77DADB01" w14:textId="667AFD04" w:rsidR="0037017E" w:rsidRDefault="00E45CDD" w:rsidP="00625AD2">
      <w:pPr>
        <w:pStyle w:val="NormalWeb"/>
        <w:rPr>
          <w:rFonts w:asciiTheme="minorHAnsi" w:hAnsiTheme="minorHAnsi" w:cstheme="minorBidi"/>
          <w:bCs/>
          <w:sz w:val="22"/>
          <w:szCs w:val="22"/>
        </w:rPr>
      </w:pPr>
      <w:r>
        <w:rPr>
          <w:rFonts w:asciiTheme="minorHAnsi" w:hAnsiTheme="minorHAnsi" w:cstheme="minorBidi"/>
          <w:bCs/>
          <w:sz w:val="22"/>
          <w:szCs w:val="22"/>
        </w:rPr>
        <w:t xml:space="preserve">6) </w:t>
      </w:r>
      <w:r w:rsidR="008619C4" w:rsidRPr="00E45CDD">
        <w:rPr>
          <w:rFonts w:asciiTheme="minorHAnsi" w:hAnsiTheme="minorHAnsi" w:cstheme="minorBidi"/>
          <w:b/>
          <w:sz w:val="22"/>
          <w:szCs w:val="22"/>
        </w:rPr>
        <w:t>Testimonials</w:t>
      </w:r>
      <w:r w:rsidR="008619C4">
        <w:rPr>
          <w:rFonts w:asciiTheme="minorHAnsi" w:hAnsiTheme="minorHAnsi" w:cstheme="minorBidi"/>
          <w:bCs/>
          <w:sz w:val="22"/>
          <w:szCs w:val="22"/>
        </w:rPr>
        <w:t>:</w:t>
      </w:r>
      <w:r>
        <w:rPr>
          <w:rFonts w:asciiTheme="minorHAnsi" w:hAnsiTheme="minorHAnsi" w:cstheme="minorBidi"/>
          <w:bCs/>
          <w:sz w:val="22"/>
          <w:szCs w:val="22"/>
        </w:rPr>
        <w:t xml:space="preserve"> </w:t>
      </w:r>
    </w:p>
    <w:p w14:paraId="769701B2" w14:textId="2F29C808" w:rsidR="008619C4" w:rsidRDefault="008619C4" w:rsidP="00625AD2">
      <w:pPr>
        <w:pStyle w:val="NormalWeb"/>
        <w:rPr>
          <w:rFonts w:asciiTheme="minorHAnsi" w:hAnsiTheme="minorHAnsi" w:cstheme="minorBidi"/>
          <w:bCs/>
          <w:sz w:val="22"/>
          <w:szCs w:val="22"/>
        </w:rPr>
      </w:pPr>
      <w:r>
        <w:rPr>
          <w:rFonts w:asciiTheme="minorHAnsi" w:hAnsiTheme="minorHAnsi" w:cstheme="minorBidi"/>
          <w:bCs/>
          <w:sz w:val="22"/>
          <w:szCs w:val="22"/>
        </w:rPr>
        <w:t xml:space="preserve">Main Content Correction: </w:t>
      </w:r>
      <w:r w:rsidRPr="008619C4">
        <w:rPr>
          <w:rFonts w:asciiTheme="minorHAnsi" w:hAnsiTheme="minorHAnsi" w:cstheme="minorBidi"/>
          <w:b/>
          <w:sz w:val="22"/>
          <w:szCs w:val="22"/>
        </w:rPr>
        <w:t>What ou</w:t>
      </w:r>
      <w:r w:rsidR="00411D8B">
        <w:rPr>
          <w:rFonts w:asciiTheme="minorHAnsi" w:hAnsiTheme="minorHAnsi" w:cstheme="minorBidi"/>
          <w:b/>
          <w:sz w:val="22"/>
          <w:szCs w:val="22"/>
        </w:rPr>
        <w:t>r</w:t>
      </w:r>
      <w:r w:rsidRPr="008619C4">
        <w:rPr>
          <w:rFonts w:asciiTheme="minorHAnsi" w:hAnsiTheme="minorHAnsi" w:cstheme="minorBidi"/>
          <w:b/>
          <w:sz w:val="22"/>
          <w:szCs w:val="22"/>
        </w:rPr>
        <w:t xml:space="preserve"> client says</w:t>
      </w:r>
      <w:r>
        <w:rPr>
          <w:rFonts w:asciiTheme="minorHAnsi" w:hAnsiTheme="minorHAnsi" w:cstheme="minorBidi"/>
          <w:bCs/>
          <w:sz w:val="22"/>
          <w:szCs w:val="22"/>
        </w:rPr>
        <w:t xml:space="preserve"> </w:t>
      </w:r>
    </w:p>
    <w:p w14:paraId="739EB21E" w14:textId="01B54209" w:rsidR="008619C4" w:rsidRDefault="008619C4" w:rsidP="00625AD2">
      <w:pPr>
        <w:pStyle w:val="NormalWeb"/>
        <w:rPr>
          <w:rFonts w:asciiTheme="minorHAnsi" w:hAnsiTheme="minorHAnsi" w:cstheme="minorBidi"/>
          <w:bCs/>
          <w:sz w:val="22"/>
          <w:szCs w:val="22"/>
        </w:rPr>
      </w:pPr>
      <w:r>
        <w:rPr>
          <w:rFonts w:asciiTheme="minorHAnsi" w:hAnsiTheme="minorHAnsi" w:cstheme="minorBidi"/>
          <w:bCs/>
          <w:sz w:val="22"/>
          <w:szCs w:val="22"/>
        </w:rPr>
        <w:t>Remove Pera Content from here and now find two new testimonials</w:t>
      </w:r>
    </w:p>
    <w:p w14:paraId="3BF1BF40" w14:textId="225EBCEF" w:rsidR="00A52AF8" w:rsidRPr="00A52AF8" w:rsidRDefault="00A52AF8" w:rsidP="00A52AF8">
      <w:r w:rsidRPr="00A52AF8">
        <w:t>I switched to Ehjaz this year, and he made the whole process really easy. He handled both my S-Corp and individual tax returns, kept me informed throughout, and made sure everything was filed on time without any penalties. He was thorough, communicated clearly, and was great to work with. I’d definitely recommend him!</w:t>
      </w:r>
      <w:r>
        <w:t xml:space="preserve"> </w:t>
      </w:r>
    </w:p>
    <w:p w14:paraId="4D48EE19" w14:textId="77777777" w:rsidR="00A52AF8" w:rsidRPr="00A52AF8" w:rsidRDefault="00A52AF8" w:rsidP="008619C4">
      <w:pPr>
        <w:rPr>
          <w:b/>
          <w:bCs/>
        </w:rPr>
      </w:pPr>
      <w:r w:rsidRPr="00A52AF8">
        <w:rPr>
          <w:b/>
          <w:bCs/>
        </w:rPr>
        <w:t xml:space="preserve">Ross T. </w:t>
      </w:r>
    </w:p>
    <w:p w14:paraId="5A28FF9C" w14:textId="09F7D17F" w:rsidR="008619C4" w:rsidRDefault="00A52AF8" w:rsidP="008619C4">
      <w:pPr>
        <w:rPr>
          <w:b/>
          <w:bCs/>
        </w:rPr>
      </w:pPr>
      <w:r w:rsidRPr="00A52AF8">
        <w:rPr>
          <w:b/>
          <w:bCs/>
        </w:rPr>
        <w:t>Managing Member, Apex Consulting LLC · Austin, TX</w:t>
      </w:r>
      <w:r w:rsidR="008619C4" w:rsidRPr="00A52AF8">
        <w:rPr>
          <w:b/>
          <w:bCs/>
        </w:rPr>
        <w:t xml:space="preserve"> </w:t>
      </w:r>
    </w:p>
    <w:p w14:paraId="3DEC66E4" w14:textId="3343ACD6" w:rsidR="00A52AF8" w:rsidRDefault="00A52AF8" w:rsidP="00A52AF8">
      <w:pPr>
        <w:pStyle w:val="NormalWeb"/>
        <w:rPr>
          <w:rFonts w:asciiTheme="minorHAnsi" w:hAnsiTheme="minorHAnsi" w:cstheme="minorBidi"/>
          <w:sz w:val="22"/>
          <w:szCs w:val="22"/>
        </w:rPr>
      </w:pPr>
      <w:r w:rsidRPr="00A52AF8">
        <w:rPr>
          <w:rFonts w:asciiTheme="minorHAnsi" w:hAnsiTheme="minorHAnsi" w:cstheme="minorBidi"/>
          <w:sz w:val="22"/>
          <w:szCs w:val="22"/>
        </w:rPr>
        <w:t>As a first-time business owner, I had no idea where to start with taxes, but Ehjaz and his team made the process seamless. They patiently answered all my questions, explained everything in a way I could understand</w:t>
      </w:r>
      <w:r w:rsidR="00143651">
        <w:rPr>
          <w:rFonts w:asciiTheme="minorHAnsi" w:hAnsiTheme="minorHAnsi" w:cstheme="minorBidi"/>
          <w:sz w:val="22"/>
          <w:szCs w:val="22"/>
        </w:rPr>
        <w:t xml:space="preserve"> and </w:t>
      </w:r>
      <w:r w:rsidRPr="00A52AF8">
        <w:rPr>
          <w:rFonts w:asciiTheme="minorHAnsi" w:hAnsiTheme="minorHAnsi" w:cstheme="minorBidi"/>
          <w:sz w:val="22"/>
          <w:szCs w:val="22"/>
        </w:rPr>
        <w:t>I felt supported throughout the process. They handled my taxes efficiently and also helped me get my messy books back on track. I highly recommend Ehjaz and his team!</w:t>
      </w:r>
      <w:r>
        <w:rPr>
          <w:rFonts w:asciiTheme="minorHAnsi" w:hAnsiTheme="minorHAnsi" w:cstheme="minorBidi"/>
          <w:sz w:val="22"/>
          <w:szCs w:val="22"/>
        </w:rPr>
        <w:t xml:space="preserve"> </w:t>
      </w:r>
    </w:p>
    <w:p w14:paraId="36EE1BA4" w14:textId="3C36E2CF" w:rsidR="00A52AF8" w:rsidRPr="00A52AF8" w:rsidRDefault="00A52AF8" w:rsidP="00A52AF8">
      <w:pPr>
        <w:pStyle w:val="NormalWeb"/>
        <w:rPr>
          <w:rFonts w:asciiTheme="minorHAnsi" w:hAnsiTheme="minorHAnsi" w:cstheme="minorBidi"/>
          <w:b/>
          <w:bCs/>
          <w:sz w:val="22"/>
          <w:szCs w:val="22"/>
        </w:rPr>
      </w:pPr>
      <w:r w:rsidRPr="00A52AF8">
        <w:rPr>
          <w:rFonts w:asciiTheme="minorHAnsi" w:hAnsiTheme="minorHAnsi" w:cstheme="minorBidi"/>
          <w:b/>
          <w:bCs/>
          <w:sz w:val="22"/>
          <w:szCs w:val="22"/>
        </w:rPr>
        <w:t>Chelsay R.</w:t>
      </w:r>
    </w:p>
    <w:p w14:paraId="2EDD7A9A" w14:textId="7FD62195" w:rsidR="008619C4" w:rsidRPr="00B66970" w:rsidRDefault="00B66970" w:rsidP="00625AD2">
      <w:pPr>
        <w:pStyle w:val="NormalWeb"/>
        <w:rPr>
          <w:rFonts w:asciiTheme="minorHAnsi" w:hAnsiTheme="minorHAnsi" w:cstheme="minorBidi"/>
          <w:b/>
          <w:sz w:val="22"/>
          <w:szCs w:val="22"/>
        </w:rPr>
      </w:pPr>
      <w:r w:rsidRPr="00B66970">
        <w:rPr>
          <w:rFonts w:asciiTheme="minorHAnsi" w:hAnsiTheme="minorHAnsi" w:cstheme="minorBidi"/>
          <w:b/>
          <w:sz w:val="22"/>
          <w:szCs w:val="22"/>
        </w:rPr>
        <w:t xml:space="preserve">Owner, </w:t>
      </w:r>
      <w:r>
        <w:rPr>
          <w:rFonts w:asciiTheme="minorHAnsi" w:hAnsiTheme="minorHAnsi" w:cstheme="minorBidi"/>
          <w:b/>
          <w:sz w:val="22"/>
          <w:szCs w:val="22"/>
        </w:rPr>
        <w:t>Blue Shield</w:t>
      </w:r>
      <w:r w:rsidRPr="00B66970">
        <w:rPr>
          <w:rFonts w:asciiTheme="minorHAnsi" w:hAnsiTheme="minorHAnsi" w:cstheme="minorBidi"/>
          <w:b/>
          <w:sz w:val="22"/>
          <w:szCs w:val="22"/>
        </w:rPr>
        <w:t xml:space="preserve"> LLC</w:t>
      </w:r>
      <w:r>
        <w:rPr>
          <w:rFonts w:asciiTheme="minorHAnsi" w:hAnsiTheme="minorHAnsi" w:cstheme="minorBidi"/>
          <w:b/>
          <w:sz w:val="22"/>
          <w:szCs w:val="22"/>
        </w:rPr>
        <w:t xml:space="preserve"> – </w:t>
      </w:r>
      <w:r w:rsidRPr="00B66970">
        <w:rPr>
          <w:rFonts w:asciiTheme="minorHAnsi" w:hAnsiTheme="minorHAnsi" w:cstheme="minorBidi"/>
          <w:b/>
          <w:sz w:val="22"/>
          <w:szCs w:val="22"/>
        </w:rPr>
        <w:t>Stillwater</w:t>
      </w:r>
      <w:r>
        <w:rPr>
          <w:rFonts w:asciiTheme="minorHAnsi" w:hAnsiTheme="minorHAnsi" w:cstheme="minorBidi"/>
          <w:b/>
          <w:sz w:val="22"/>
          <w:szCs w:val="22"/>
        </w:rPr>
        <w:t xml:space="preserve">, MN </w:t>
      </w:r>
    </w:p>
    <w:p w14:paraId="154274C4" w14:textId="63639227" w:rsidR="008619C4" w:rsidRDefault="006A7AB8" w:rsidP="00625AD2">
      <w:pPr>
        <w:pStyle w:val="NormalWeb"/>
        <w:rPr>
          <w:rFonts w:asciiTheme="minorHAnsi" w:hAnsiTheme="minorHAnsi" w:cstheme="minorBidi"/>
          <w:b/>
          <w:sz w:val="22"/>
          <w:szCs w:val="22"/>
        </w:rPr>
      </w:pPr>
      <w:r w:rsidRPr="006A7AB8">
        <w:rPr>
          <w:rFonts w:asciiTheme="minorHAnsi" w:hAnsiTheme="minorHAnsi" w:cstheme="minorBidi"/>
          <w:b/>
          <w:sz w:val="22"/>
          <w:szCs w:val="22"/>
        </w:rPr>
        <w:t>7)</w:t>
      </w:r>
      <w:r w:rsidR="007D4CC6">
        <w:rPr>
          <w:rFonts w:asciiTheme="minorHAnsi" w:hAnsiTheme="minorHAnsi" w:cstheme="minorBidi"/>
          <w:b/>
          <w:sz w:val="22"/>
          <w:szCs w:val="22"/>
        </w:rPr>
        <w:t xml:space="preserve"> </w:t>
      </w:r>
      <w:r w:rsidR="0075738C">
        <w:rPr>
          <w:rFonts w:asciiTheme="minorHAnsi" w:hAnsiTheme="minorHAnsi" w:cstheme="minorBidi"/>
          <w:b/>
          <w:sz w:val="22"/>
          <w:szCs w:val="22"/>
        </w:rPr>
        <w:t xml:space="preserve">FAQs correction </w:t>
      </w:r>
    </w:p>
    <w:p w14:paraId="59E6675E" w14:textId="6E8A4E56" w:rsidR="0075738C" w:rsidRDefault="0075738C" w:rsidP="0075738C">
      <w:pPr>
        <w:pStyle w:val="NormalWeb"/>
        <w:rPr>
          <w:rFonts w:asciiTheme="minorHAnsi" w:hAnsiTheme="minorHAnsi" w:cstheme="minorBidi"/>
          <w:bCs/>
          <w:sz w:val="22"/>
          <w:szCs w:val="22"/>
        </w:rPr>
      </w:pPr>
      <w:r w:rsidRPr="0075738C">
        <w:rPr>
          <w:rFonts w:asciiTheme="minorHAnsi" w:hAnsiTheme="minorHAnsi" w:cstheme="minorBidi"/>
          <w:b/>
          <w:sz w:val="22"/>
          <w:szCs w:val="22"/>
        </w:rPr>
        <w:t>Ans 1</w:t>
      </w:r>
      <w:r>
        <w:rPr>
          <w:rFonts w:asciiTheme="minorHAnsi" w:hAnsiTheme="minorHAnsi" w:cstheme="minorBidi"/>
          <w:bCs/>
          <w:sz w:val="22"/>
          <w:szCs w:val="22"/>
        </w:rPr>
        <w:t xml:space="preserve">: </w:t>
      </w:r>
      <w:r w:rsidRPr="0075738C">
        <w:rPr>
          <w:rFonts w:asciiTheme="minorHAnsi" w:hAnsiTheme="minorHAnsi" w:cstheme="minorBidi"/>
          <w:bCs/>
          <w:sz w:val="22"/>
          <w:szCs w:val="22"/>
        </w:rPr>
        <w:t>We charge a single, upfront flat fee for tax preparation based on your business entity structure and the complexity of your tax return. We never bill by the hour. You’ll receive a written quote within 24 hours of our consultation call, and that’s the exact amount you’ll pay.</w:t>
      </w:r>
    </w:p>
    <w:p w14:paraId="38A71C2A" w14:textId="7DF04FAB" w:rsidR="0075738C" w:rsidRDefault="0075738C" w:rsidP="0075738C">
      <w:pPr>
        <w:pStyle w:val="NormalWeb"/>
        <w:rPr>
          <w:rFonts w:asciiTheme="minorHAnsi" w:hAnsiTheme="minorHAnsi" w:cstheme="minorBidi"/>
          <w:bCs/>
          <w:sz w:val="22"/>
          <w:szCs w:val="22"/>
        </w:rPr>
      </w:pPr>
      <w:r>
        <w:rPr>
          <w:rFonts w:asciiTheme="minorHAnsi" w:hAnsiTheme="minorHAnsi" w:cstheme="minorBidi"/>
          <w:bCs/>
          <w:sz w:val="22"/>
          <w:szCs w:val="22"/>
        </w:rPr>
        <w:lastRenderedPageBreak/>
        <w:t xml:space="preserve">Ans 2: </w:t>
      </w:r>
      <w:r w:rsidRPr="0075738C">
        <w:rPr>
          <w:rFonts w:asciiTheme="minorHAnsi" w:hAnsiTheme="minorHAnsi" w:cstheme="minorBidi"/>
          <w:bCs/>
          <w:sz w:val="22"/>
          <w:szCs w:val="22"/>
        </w:rPr>
        <w:t>We do both: our tax preparer prepares the return, walks you through it line by line for your review and approval, and then electronically files it directly with the IRS. Nothing is submitted without your signed authorization, and you receive electronic confirmation of the filing.</w:t>
      </w:r>
    </w:p>
    <w:p w14:paraId="72D0D2A7" w14:textId="3A82A298" w:rsidR="0075738C" w:rsidRDefault="0075738C" w:rsidP="0075738C">
      <w:pPr>
        <w:pStyle w:val="NormalWeb"/>
        <w:rPr>
          <w:rFonts w:asciiTheme="minorHAnsi" w:hAnsiTheme="minorHAnsi" w:cstheme="minorBidi"/>
          <w:bCs/>
          <w:sz w:val="22"/>
          <w:szCs w:val="22"/>
        </w:rPr>
      </w:pPr>
      <w:r>
        <w:rPr>
          <w:rFonts w:asciiTheme="minorHAnsi" w:hAnsiTheme="minorHAnsi" w:cstheme="minorBidi"/>
          <w:bCs/>
          <w:sz w:val="22"/>
          <w:szCs w:val="22"/>
        </w:rPr>
        <w:t xml:space="preserve">Ans 3 : </w:t>
      </w:r>
      <w:r w:rsidRPr="0075738C">
        <w:rPr>
          <w:rFonts w:asciiTheme="minorHAnsi" w:hAnsiTheme="minorHAnsi" w:cstheme="minorBidi"/>
          <w:bCs/>
          <w:sz w:val="22"/>
          <w:szCs w:val="22"/>
        </w:rPr>
        <w:t>We handle Form 1040 individual returns and business returns for most small entity types. That covers sole proprietors on Schedule C, LLCs, partnerships on Form 1065 and S corporations on Form 1120-S. It includes the K-1s that go to each partner or shareholder. </w:t>
      </w:r>
      <w:r w:rsidR="007D790D">
        <w:rPr>
          <w:rFonts w:asciiTheme="minorHAnsi" w:hAnsiTheme="minorHAnsi" w:cstheme="minorBidi"/>
          <w:bCs/>
          <w:sz w:val="22"/>
          <w:szCs w:val="22"/>
        </w:rPr>
        <w:t xml:space="preserve"> </w:t>
      </w:r>
    </w:p>
    <w:p w14:paraId="7D9C67F3" w14:textId="07477EFB" w:rsidR="007D790D" w:rsidRDefault="007D790D" w:rsidP="0075738C">
      <w:pPr>
        <w:pStyle w:val="NormalWeb"/>
        <w:rPr>
          <w:rFonts w:asciiTheme="minorHAnsi" w:hAnsiTheme="minorHAnsi" w:cstheme="minorBidi"/>
          <w:bCs/>
          <w:sz w:val="22"/>
          <w:szCs w:val="22"/>
        </w:rPr>
      </w:pPr>
      <w:r>
        <w:rPr>
          <w:rFonts w:asciiTheme="minorHAnsi" w:hAnsiTheme="minorHAnsi" w:cstheme="minorBidi"/>
          <w:bCs/>
          <w:sz w:val="22"/>
          <w:szCs w:val="22"/>
        </w:rPr>
        <w:t xml:space="preserve">Ans 4 : </w:t>
      </w:r>
      <w:r w:rsidRPr="007D790D">
        <w:rPr>
          <w:rFonts w:asciiTheme="minorHAnsi" w:hAnsiTheme="minorHAnsi" w:cstheme="minorBidi"/>
          <w:bCs/>
          <w:sz w:val="22"/>
          <w:szCs w:val="22"/>
        </w:rPr>
        <w:t>We prepare past-due returns oldest year first, so each one builds on a correct prior year. Where the books for those years are incomplete, we scope the bookkeeping catch-up first. A return filed from rebuilt guesses is worse than a late one filed from real records. Penalty relief and IRS payment plans are best discussed with a CPA or enrolled agent.</w:t>
      </w:r>
    </w:p>
    <w:p w14:paraId="46D3B90F" w14:textId="235646FE" w:rsidR="007D790D" w:rsidRDefault="007D790D" w:rsidP="0075738C">
      <w:pPr>
        <w:pStyle w:val="NormalWeb"/>
        <w:rPr>
          <w:rFonts w:asciiTheme="minorHAnsi" w:hAnsiTheme="minorHAnsi" w:cstheme="minorBidi"/>
          <w:bCs/>
          <w:sz w:val="22"/>
          <w:szCs w:val="22"/>
        </w:rPr>
      </w:pPr>
      <w:r>
        <w:rPr>
          <w:rFonts w:asciiTheme="minorHAnsi" w:hAnsiTheme="minorHAnsi" w:cstheme="minorBidi"/>
          <w:bCs/>
          <w:sz w:val="22"/>
          <w:szCs w:val="22"/>
        </w:rPr>
        <w:t xml:space="preserve">Q 5: Can I do my own business taxes? </w:t>
      </w:r>
    </w:p>
    <w:p w14:paraId="1E59AFFE" w14:textId="552940D2" w:rsidR="007D790D" w:rsidRDefault="007D790D" w:rsidP="0075738C">
      <w:pPr>
        <w:pStyle w:val="NormalWeb"/>
        <w:rPr>
          <w:rFonts w:asciiTheme="minorHAnsi" w:hAnsiTheme="minorHAnsi" w:cstheme="minorBidi"/>
          <w:bCs/>
          <w:sz w:val="22"/>
          <w:szCs w:val="22"/>
        </w:rPr>
      </w:pPr>
      <w:r>
        <w:rPr>
          <w:rFonts w:asciiTheme="minorHAnsi" w:hAnsiTheme="minorHAnsi" w:cstheme="minorBidi"/>
          <w:bCs/>
          <w:sz w:val="22"/>
          <w:szCs w:val="22"/>
        </w:rPr>
        <w:t>Ans: Y</w:t>
      </w:r>
      <w:r w:rsidRPr="007D790D">
        <w:rPr>
          <w:rFonts w:asciiTheme="minorHAnsi" w:hAnsiTheme="minorHAnsi" w:cstheme="minorBidi"/>
          <w:bCs/>
          <w:sz w:val="22"/>
          <w:szCs w:val="22"/>
        </w:rPr>
        <w:t>es, you can legally prepare your own business return, and many sole proprietors do with software. It gets harder with an S corporation, a partnership, payroll or sales in several states. Those bring K-1s, state filings and basis tracking, a running record of each owner's investment, that software will not check for you. If your books are not reconciled, the return carries their errors either way.</w:t>
      </w:r>
    </w:p>
    <w:p w14:paraId="537DB1B4" w14:textId="77777777" w:rsidR="00E6274B" w:rsidRDefault="00E6274B" w:rsidP="0075738C">
      <w:pPr>
        <w:pStyle w:val="NormalWeb"/>
        <w:rPr>
          <w:rFonts w:asciiTheme="minorHAnsi" w:hAnsiTheme="minorHAnsi" w:cstheme="minorBidi"/>
          <w:bCs/>
          <w:sz w:val="22"/>
          <w:szCs w:val="22"/>
        </w:rPr>
      </w:pPr>
      <w:r w:rsidRPr="00E6274B">
        <w:rPr>
          <w:rFonts w:asciiTheme="minorHAnsi" w:hAnsiTheme="minorHAnsi" w:cstheme="minorBidi"/>
          <w:b/>
          <w:sz w:val="22"/>
          <w:szCs w:val="22"/>
        </w:rPr>
        <w:t>8)</w:t>
      </w:r>
      <w:r>
        <w:rPr>
          <w:rFonts w:asciiTheme="minorHAnsi" w:hAnsiTheme="minorHAnsi" w:cstheme="minorBidi"/>
          <w:b/>
          <w:sz w:val="22"/>
          <w:szCs w:val="22"/>
        </w:rPr>
        <w:t xml:space="preserve"> </w:t>
      </w:r>
      <w:r>
        <w:rPr>
          <w:rFonts w:asciiTheme="minorHAnsi" w:hAnsiTheme="minorHAnsi" w:cstheme="minorBidi"/>
          <w:bCs/>
          <w:sz w:val="22"/>
          <w:szCs w:val="22"/>
        </w:rPr>
        <w:t xml:space="preserve">Inquiry page content correction </w:t>
      </w:r>
    </w:p>
    <w:p w14:paraId="0FFA9CE3" w14:textId="63A4520C" w:rsidR="00E6274B" w:rsidRDefault="00E6274B" w:rsidP="00E6274B">
      <w:pPr>
        <w:pStyle w:val="NormalWeb"/>
        <w:rPr>
          <w:rFonts w:asciiTheme="minorHAnsi" w:hAnsiTheme="minorHAnsi" w:cstheme="minorBidi"/>
          <w:b/>
          <w:bCs/>
          <w:sz w:val="22"/>
          <w:szCs w:val="22"/>
        </w:rPr>
      </w:pPr>
      <w:r>
        <w:rPr>
          <w:rFonts w:asciiTheme="minorHAnsi" w:hAnsiTheme="minorHAnsi" w:cstheme="minorBidi"/>
          <w:bCs/>
          <w:sz w:val="22"/>
          <w:szCs w:val="22"/>
        </w:rPr>
        <w:t xml:space="preserve">Main Content Correction: </w:t>
      </w:r>
      <w:r w:rsidRPr="00E6274B">
        <w:rPr>
          <w:rFonts w:asciiTheme="minorHAnsi" w:hAnsiTheme="minorHAnsi" w:cstheme="minorBidi"/>
          <w:b/>
          <w:bCs/>
          <w:sz w:val="22"/>
          <w:szCs w:val="22"/>
        </w:rPr>
        <w:t>Get a number before the season starts.</w:t>
      </w:r>
      <w:r>
        <w:rPr>
          <w:rFonts w:asciiTheme="minorHAnsi" w:hAnsiTheme="minorHAnsi" w:cstheme="minorBidi"/>
          <w:b/>
          <w:bCs/>
          <w:sz w:val="22"/>
          <w:szCs w:val="22"/>
        </w:rPr>
        <w:t xml:space="preserve"> </w:t>
      </w:r>
    </w:p>
    <w:p w14:paraId="59A9E2E4" w14:textId="0FE6E0DE" w:rsidR="00E6274B" w:rsidRDefault="00E6274B" w:rsidP="00E6274B">
      <w:pPr>
        <w:pStyle w:val="NormalWeb"/>
        <w:rPr>
          <w:rFonts w:asciiTheme="minorHAnsi" w:hAnsiTheme="minorHAnsi" w:cstheme="minorBidi"/>
          <w:b/>
          <w:bCs/>
          <w:sz w:val="22"/>
          <w:szCs w:val="22"/>
        </w:rPr>
      </w:pPr>
      <w:r>
        <w:rPr>
          <w:rFonts w:asciiTheme="minorHAnsi" w:hAnsiTheme="minorHAnsi" w:cstheme="minorBidi"/>
          <w:sz w:val="22"/>
          <w:szCs w:val="22"/>
        </w:rPr>
        <w:t xml:space="preserve">Pera Content: </w:t>
      </w:r>
      <w:r w:rsidRPr="00E6274B">
        <w:rPr>
          <w:rFonts w:asciiTheme="minorHAnsi" w:hAnsiTheme="minorHAnsi" w:cstheme="minorBidi"/>
          <w:b/>
          <w:bCs/>
          <w:sz w:val="22"/>
          <w:szCs w:val="22"/>
        </w:rPr>
        <w:t>Start with a free tax consultation. We will confirm which returns you owe and where, look at the state of your books, and send a flat quote within 24 hours.</w:t>
      </w:r>
    </w:p>
    <w:p w14:paraId="082ABD3C" w14:textId="77777777" w:rsidR="00E6274B" w:rsidRPr="00411D8B" w:rsidRDefault="00E6274B" w:rsidP="00E6274B">
      <w:pPr>
        <w:pStyle w:val="NormalWeb"/>
        <w:rPr>
          <w:rFonts w:asciiTheme="minorHAnsi" w:hAnsiTheme="minorHAnsi" w:cstheme="minorBidi"/>
          <w:b/>
          <w:bCs/>
          <w:sz w:val="22"/>
          <w:szCs w:val="22"/>
        </w:rPr>
      </w:pPr>
      <w:r w:rsidRPr="00411D8B">
        <w:rPr>
          <w:rFonts w:asciiTheme="minorHAnsi" w:hAnsiTheme="minorHAnsi" w:cstheme="minorBidi"/>
          <w:b/>
          <w:bCs/>
          <w:sz w:val="22"/>
          <w:szCs w:val="22"/>
        </w:rPr>
        <w:t>Remove 20-hour free trail from here.</w:t>
      </w:r>
    </w:p>
    <w:p w14:paraId="5D3A954C" w14:textId="372983B0" w:rsidR="00E6274B" w:rsidRPr="00A50103" w:rsidRDefault="00A50103" w:rsidP="00E6274B">
      <w:pPr>
        <w:pStyle w:val="NormalWeb"/>
        <w:rPr>
          <w:rFonts w:asciiTheme="minorHAnsi" w:hAnsiTheme="minorHAnsi" w:cstheme="minorBidi"/>
          <w:b/>
          <w:bCs/>
          <w:sz w:val="28"/>
          <w:szCs w:val="28"/>
          <w:u w:val="single"/>
        </w:rPr>
      </w:pPr>
      <w:r w:rsidRPr="00A50103">
        <w:rPr>
          <w:rFonts w:asciiTheme="minorHAnsi" w:hAnsiTheme="minorHAnsi" w:cstheme="minorBidi"/>
          <w:b/>
          <w:bCs/>
          <w:sz w:val="28"/>
          <w:szCs w:val="28"/>
          <w:u w:val="single"/>
        </w:rPr>
        <w:t xml:space="preserve">Industries </w:t>
      </w:r>
      <w:r w:rsidR="00E6274B" w:rsidRPr="00A50103">
        <w:rPr>
          <w:rFonts w:asciiTheme="minorHAnsi" w:hAnsiTheme="minorHAnsi" w:cstheme="minorBidi"/>
          <w:b/>
          <w:bCs/>
          <w:sz w:val="28"/>
          <w:szCs w:val="28"/>
          <w:u w:val="single"/>
        </w:rPr>
        <w:t xml:space="preserve"> </w:t>
      </w:r>
    </w:p>
    <w:p w14:paraId="4288D47C" w14:textId="77777777" w:rsidR="00A50103" w:rsidRDefault="00A50103" w:rsidP="00E6274B">
      <w:pPr>
        <w:pStyle w:val="NormalWeb"/>
        <w:rPr>
          <w:rFonts w:asciiTheme="minorHAnsi" w:hAnsiTheme="minorHAnsi" w:cstheme="minorBidi"/>
          <w:sz w:val="22"/>
          <w:szCs w:val="22"/>
        </w:rPr>
      </w:pPr>
      <w:r>
        <w:rPr>
          <w:rFonts w:asciiTheme="minorHAnsi" w:hAnsiTheme="minorHAnsi" w:cstheme="minorBidi"/>
          <w:sz w:val="22"/>
          <w:szCs w:val="22"/>
        </w:rPr>
        <w:t xml:space="preserve">In New link main content and Pera content is good but remove those things which I have heighted below. </w:t>
      </w:r>
    </w:p>
    <w:p w14:paraId="0B735C13" w14:textId="7B80C99D" w:rsidR="00A50103" w:rsidRDefault="00A50103" w:rsidP="00E6274B">
      <w:pPr>
        <w:pStyle w:val="NormalWeb"/>
        <w:rPr>
          <w:rFonts w:asciiTheme="minorHAnsi" w:hAnsiTheme="minorHAnsi" w:cstheme="minorBidi"/>
          <w:sz w:val="22"/>
          <w:szCs w:val="22"/>
        </w:rPr>
      </w:pPr>
      <w:r w:rsidRPr="00A50103">
        <w:rPr>
          <w:rFonts w:asciiTheme="minorHAnsi" w:hAnsiTheme="minorHAnsi" w:cstheme="minorBidi"/>
          <w:sz w:val="22"/>
          <w:szCs w:val="22"/>
        </w:rPr>
        <w:drawing>
          <wp:inline distT="0" distB="0" distL="0" distR="0" wp14:anchorId="16C37AA2" wp14:editId="63F82A76">
            <wp:extent cx="5731510" cy="1016000"/>
            <wp:effectExtent l="0" t="0" r="2540" b="0"/>
            <wp:docPr id="784367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67568" name=""/>
                    <pic:cNvPicPr/>
                  </pic:nvPicPr>
                  <pic:blipFill>
                    <a:blip r:embed="rId13"/>
                    <a:stretch>
                      <a:fillRect/>
                    </a:stretch>
                  </pic:blipFill>
                  <pic:spPr>
                    <a:xfrm>
                      <a:off x="0" y="0"/>
                      <a:ext cx="5731510" cy="1016000"/>
                    </a:xfrm>
                    <a:prstGeom prst="rect">
                      <a:avLst/>
                    </a:prstGeom>
                  </pic:spPr>
                </pic:pic>
              </a:graphicData>
            </a:graphic>
          </wp:inline>
        </w:drawing>
      </w:r>
    </w:p>
    <w:p w14:paraId="28C325BF" w14:textId="3EE4EBA9" w:rsidR="00A50103" w:rsidRDefault="00A50103" w:rsidP="00E6274B">
      <w:pPr>
        <w:pStyle w:val="NormalWeb"/>
        <w:rPr>
          <w:rFonts w:asciiTheme="minorHAnsi" w:hAnsiTheme="minorHAnsi" w:cstheme="minorBidi"/>
          <w:sz w:val="22"/>
          <w:szCs w:val="22"/>
        </w:rPr>
      </w:pPr>
      <w:r>
        <w:rPr>
          <w:rFonts w:asciiTheme="minorHAnsi" w:hAnsiTheme="minorHAnsi" w:cstheme="minorBidi"/>
          <w:sz w:val="22"/>
          <w:szCs w:val="22"/>
        </w:rPr>
        <w:t xml:space="preserve">Apply all industries concept from old website and copy here. </w:t>
      </w:r>
      <w:r w:rsidR="006B0DB0">
        <w:rPr>
          <w:rFonts w:asciiTheme="minorHAnsi" w:hAnsiTheme="minorHAnsi" w:cstheme="minorBidi"/>
          <w:sz w:val="22"/>
          <w:szCs w:val="22"/>
        </w:rPr>
        <w:t xml:space="preserve"> </w:t>
      </w:r>
    </w:p>
    <w:p w14:paraId="2DF736D2" w14:textId="228BE71B" w:rsidR="00A50103" w:rsidRDefault="006B0DB0" w:rsidP="00E6274B">
      <w:pPr>
        <w:pStyle w:val="NormalWeb"/>
        <w:rPr>
          <w:rFonts w:asciiTheme="minorHAnsi" w:hAnsiTheme="minorHAnsi" w:cstheme="minorBidi"/>
          <w:sz w:val="22"/>
          <w:szCs w:val="22"/>
        </w:rPr>
      </w:pPr>
      <w:r>
        <w:rPr>
          <w:rFonts w:asciiTheme="minorHAnsi" w:hAnsiTheme="minorHAnsi" w:cstheme="minorBidi"/>
          <w:sz w:val="22"/>
          <w:szCs w:val="22"/>
        </w:rPr>
        <w:t xml:space="preserve">Apply all software by services here </w:t>
      </w:r>
    </w:p>
    <w:p w14:paraId="31D8C270" w14:textId="66C833E5" w:rsidR="006B0DB0" w:rsidRDefault="006B0DB0" w:rsidP="00E6274B">
      <w:pPr>
        <w:pStyle w:val="NormalWeb"/>
        <w:rPr>
          <w:rFonts w:asciiTheme="minorHAnsi" w:hAnsiTheme="minorHAnsi" w:cstheme="minorBidi"/>
          <w:sz w:val="22"/>
          <w:szCs w:val="22"/>
        </w:rPr>
      </w:pPr>
      <w:r>
        <w:rPr>
          <w:rFonts w:asciiTheme="minorHAnsi" w:hAnsiTheme="minorHAnsi" w:cstheme="minorBidi"/>
          <w:sz w:val="22"/>
          <w:szCs w:val="22"/>
        </w:rPr>
        <w:t xml:space="preserve">Then remove below highlighted things </w:t>
      </w:r>
    </w:p>
    <w:p w14:paraId="0E4EF632" w14:textId="189E2882" w:rsidR="006B0DB0" w:rsidRDefault="006B0DB0" w:rsidP="00E6274B">
      <w:pPr>
        <w:pStyle w:val="NormalWeb"/>
        <w:rPr>
          <w:rFonts w:asciiTheme="minorHAnsi" w:hAnsiTheme="minorHAnsi" w:cstheme="minorBidi"/>
          <w:sz w:val="22"/>
          <w:szCs w:val="22"/>
        </w:rPr>
      </w:pPr>
      <w:r w:rsidRPr="006B0DB0">
        <w:rPr>
          <w:rFonts w:asciiTheme="minorHAnsi" w:hAnsiTheme="minorHAnsi" w:cstheme="minorBidi"/>
          <w:sz w:val="22"/>
          <w:szCs w:val="22"/>
        </w:rPr>
        <w:drawing>
          <wp:inline distT="0" distB="0" distL="0" distR="0" wp14:anchorId="49247865" wp14:editId="6826191C">
            <wp:extent cx="5731510" cy="1211580"/>
            <wp:effectExtent l="0" t="0" r="2540" b="7620"/>
            <wp:docPr id="1199716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716707" name=""/>
                    <pic:cNvPicPr/>
                  </pic:nvPicPr>
                  <pic:blipFill>
                    <a:blip r:embed="rId14"/>
                    <a:stretch>
                      <a:fillRect/>
                    </a:stretch>
                  </pic:blipFill>
                  <pic:spPr>
                    <a:xfrm>
                      <a:off x="0" y="0"/>
                      <a:ext cx="5731510" cy="1211580"/>
                    </a:xfrm>
                    <a:prstGeom prst="rect">
                      <a:avLst/>
                    </a:prstGeom>
                  </pic:spPr>
                </pic:pic>
              </a:graphicData>
            </a:graphic>
          </wp:inline>
        </w:drawing>
      </w:r>
      <w:r>
        <w:rPr>
          <w:rFonts w:asciiTheme="minorHAnsi" w:hAnsiTheme="minorHAnsi" w:cstheme="minorBidi"/>
          <w:sz w:val="22"/>
          <w:szCs w:val="22"/>
        </w:rPr>
        <w:t xml:space="preserve"> </w:t>
      </w:r>
    </w:p>
    <w:p w14:paraId="5E7F6FEF" w14:textId="77CBF20C" w:rsidR="00A50103" w:rsidRPr="00A50103" w:rsidRDefault="00A50103" w:rsidP="00E6274B">
      <w:pPr>
        <w:pStyle w:val="NormalWeb"/>
        <w:rPr>
          <w:rFonts w:asciiTheme="minorHAnsi" w:hAnsiTheme="minorHAnsi" w:cstheme="minorBidi"/>
          <w:sz w:val="22"/>
          <w:szCs w:val="22"/>
        </w:rPr>
      </w:pPr>
      <w:r>
        <w:rPr>
          <w:rFonts w:asciiTheme="minorHAnsi" w:hAnsiTheme="minorHAnsi" w:cstheme="minorBidi"/>
          <w:sz w:val="22"/>
          <w:szCs w:val="22"/>
        </w:rPr>
        <w:lastRenderedPageBreak/>
        <w:t xml:space="preserve"> </w:t>
      </w:r>
      <w:r w:rsidR="006B0DB0" w:rsidRPr="006B0DB0">
        <w:rPr>
          <w:rFonts w:asciiTheme="minorHAnsi" w:hAnsiTheme="minorHAnsi" w:cstheme="minorBidi"/>
          <w:sz w:val="22"/>
          <w:szCs w:val="22"/>
        </w:rPr>
        <w:drawing>
          <wp:inline distT="0" distB="0" distL="0" distR="0" wp14:anchorId="6611B596" wp14:editId="63C6E124">
            <wp:extent cx="5731510" cy="1632585"/>
            <wp:effectExtent l="0" t="0" r="2540" b="5715"/>
            <wp:docPr id="1174092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92598" name=""/>
                    <pic:cNvPicPr/>
                  </pic:nvPicPr>
                  <pic:blipFill>
                    <a:blip r:embed="rId15"/>
                    <a:stretch>
                      <a:fillRect/>
                    </a:stretch>
                  </pic:blipFill>
                  <pic:spPr>
                    <a:xfrm>
                      <a:off x="0" y="0"/>
                      <a:ext cx="5731510" cy="1632585"/>
                    </a:xfrm>
                    <a:prstGeom prst="rect">
                      <a:avLst/>
                    </a:prstGeom>
                  </pic:spPr>
                </pic:pic>
              </a:graphicData>
            </a:graphic>
          </wp:inline>
        </w:drawing>
      </w:r>
    </w:p>
    <w:p w14:paraId="5F128211" w14:textId="38E924E3" w:rsidR="004C52E6" w:rsidRPr="00E6274B" w:rsidRDefault="00E6274B" w:rsidP="0075738C">
      <w:pPr>
        <w:pStyle w:val="NormalWeb"/>
        <w:rPr>
          <w:rFonts w:asciiTheme="minorHAnsi" w:hAnsiTheme="minorHAnsi" w:cstheme="minorBidi"/>
          <w:b/>
          <w:sz w:val="22"/>
          <w:szCs w:val="22"/>
        </w:rPr>
      </w:pPr>
      <w:r w:rsidRPr="00E6274B">
        <w:rPr>
          <w:rFonts w:asciiTheme="minorHAnsi" w:hAnsiTheme="minorHAnsi" w:cstheme="minorBidi"/>
          <w:b/>
          <w:sz w:val="22"/>
          <w:szCs w:val="22"/>
        </w:rPr>
        <w:t xml:space="preserve"> </w:t>
      </w:r>
      <w:r w:rsidR="006B0DB0">
        <w:rPr>
          <w:rFonts w:asciiTheme="minorHAnsi" w:hAnsiTheme="minorHAnsi" w:cstheme="minorBidi"/>
          <w:b/>
          <w:sz w:val="22"/>
          <w:szCs w:val="22"/>
        </w:rPr>
        <w:t>Changed CTA from Request a free trail to “Talk to us”</w:t>
      </w:r>
    </w:p>
    <w:p w14:paraId="0FC87272" w14:textId="4E6A4FF1" w:rsidR="00004A68" w:rsidRDefault="00004A68" w:rsidP="0075738C">
      <w:pPr>
        <w:pStyle w:val="NormalWeb"/>
        <w:rPr>
          <w:rFonts w:asciiTheme="minorHAnsi" w:hAnsiTheme="minorHAnsi" w:cstheme="minorBidi"/>
          <w:bCs/>
          <w:sz w:val="22"/>
          <w:szCs w:val="22"/>
        </w:rPr>
      </w:pPr>
      <w:r>
        <w:rPr>
          <w:rFonts w:asciiTheme="minorHAnsi" w:hAnsiTheme="minorHAnsi" w:cstheme="minorBidi"/>
          <w:bCs/>
          <w:sz w:val="22"/>
          <w:szCs w:val="22"/>
        </w:rPr>
        <w:t xml:space="preserve">No changed in FAQ but yeah second review is pending from Ehjaz bhai but I can say no major changes will occur </w:t>
      </w:r>
    </w:p>
    <w:p w14:paraId="20E3E00B" w14:textId="1C47481F" w:rsidR="00947819" w:rsidRDefault="00947819" w:rsidP="0075738C">
      <w:pPr>
        <w:pStyle w:val="NormalWeb"/>
        <w:rPr>
          <w:rFonts w:asciiTheme="minorHAnsi" w:hAnsiTheme="minorHAnsi" w:cstheme="minorBidi"/>
          <w:b/>
          <w:sz w:val="22"/>
          <w:szCs w:val="22"/>
        </w:rPr>
      </w:pPr>
      <w:r w:rsidRPr="00947819">
        <w:rPr>
          <w:rFonts w:asciiTheme="minorHAnsi" w:hAnsiTheme="minorHAnsi" w:cstheme="minorBidi"/>
          <w:b/>
          <w:sz w:val="22"/>
          <w:szCs w:val="22"/>
        </w:rPr>
        <w:t>Special Notes</w:t>
      </w:r>
      <w:r>
        <w:rPr>
          <w:rFonts w:asciiTheme="minorHAnsi" w:hAnsiTheme="minorHAnsi" w:cstheme="minorBidi"/>
          <w:b/>
          <w:sz w:val="22"/>
          <w:szCs w:val="22"/>
        </w:rPr>
        <w:t xml:space="preserve">: </w:t>
      </w:r>
    </w:p>
    <w:p w14:paraId="3E607B40" w14:textId="6A12F2DD" w:rsidR="00004A68" w:rsidRDefault="00947819" w:rsidP="0075738C">
      <w:pPr>
        <w:pStyle w:val="NormalWeb"/>
        <w:rPr>
          <w:rFonts w:asciiTheme="minorHAnsi" w:hAnsiTheme="minorHAnsi" w:cstheme="minorBidi"/>
          <w:b/>
          <w:sz w:val="22"/>
          <w:szCs w:val="22"/>
        </w:rPr>
      </w:pPr>
      <w:r>
        <w:rPr>
          <w:rFonts w:asciiTheme="minorHAnsi" w:hAnsiTheme="minorHAnsi" w:cstheme="minorBidi"/>
          <w:b/>
          <w:sz w:val="22"/>
          <w:szCs w:val="22"/>
        </w:rPr>
        <w:t xml:space="preserve">1) </w:t>
      </w:r>
      <w:r w:rsidRPr="00947819">
        <w:rPr>
          <w:rFonts w:asciiTheme="minorHAnsi" w:hAnsiTheme="minorHAnsi" w:cstheme="minorBidi"/>
          <w:b/>
          <w:sz w:val="22"/>
          <w:szCs w:val="22"/>
        </w:rPr>
        <w:t xml:space="preserve"> </w:t>
      </w:r>
      <w:r>
        <w:rPr>
          <w:rFonts w:asciiTheme="minorHAnsi" w:hAnsiTheme="minorHAnsi" w:cstheme="minorBidi"/>
          <w:bCs/>
          <w:sz w:val="22"/>
          <w:szCs w:val="22"/>
        </w:rPr>
        <w:t xml:space="preserve">Remove 20 hours free trail from each service for B2C and apply CTA of </w:t>
      </w:r>
      <w:r w:rsidRPr="00947819">
        <w:rPr>
          <w:rFonts w:asciiTheme="minorHAnsi" w:hAnsiTheme="minorHAnsi" w:cstheme="minorBidi"/>
          <w:b/>
          <w:sz w:val="22"/>
          <w:szCs w:val="22"/>
        </w:rPr>
        <w:t>“Talk to us”</w:t>
      </w:r>
    </w:p>
    <w:p w14:paraId="4EB2E847" w14:textId="53AF61BA" w:rsidR="00947819" w:rsidRDefault="00947819" w:rsidP="0075738C">
      <w:pPr>
        <w:pStyle w:val="NormalWeb"/>
        <w:rPr>
          <w:rFonts w:asciiTheme="minorHAnsi" w:hAnsiTheme="minorHAnsi" w:cstheme="minorBidi"/>
          <w:bCs/>
          <w:sz w:val="22"/>
          <w:szCs w:val="22"/>
        </w:rPr>
      </w:pPr>
      <w:r w:rsidRPr="00947819">
        <w:rPr>
          <w:rFonts w:asciiTheme="minorHAnsi" w:hAnsiTheme="minorHAnsi" w:cstheme="minorBidi"/>
          <w:b/>
          <w:sz w:val="22"/>
          <w:szCs w:val="22"/>
        </w:rPr>
        <w:t xml:space="preserve">2) </w:t>
      </w:r>
      <w:r>
        <w:rPr>
          <w:rFonts w:asciiTheme="minorHAnsi" w:hAnsiTheme="minorHAnsi" w:cstheme="minorBidi"/>
          <w:b/>
          <w:sz w:val="22"/>
          <w:szCs w:val="22"/>
        </w:rPr>
        <w:t xml:space="preserve"> </w:t>
      </w:r>
      <w:r>
        <w:rPr>
          <w:rFonts w:asciiTheme="minorHAnsi" w:hAnsiTheme="minorHAnsi" w:cstheme="minorBidi"/>
          <w:bCs/>
          <w:sz w:val="22"/>
          <w:szCs w:val="22"/>
        </w:rPr>
        <w:t xml:space="preserve">When there is a CTA button of book a free consultation will add Google meet or </w:t>
      </w:r>
      <w:r w:rsidRPr="00947819">
        <w:rPr>
          <w:rFonts w:asciiTheme="minorHAnsi" w:hAnsiTheme="minorHAnsi" w:cstheme="minorBidi"/>
          <w:bCs/>
          <w:sz w:val="22"/>
          <w:szCs w:val="22"/>
        </w:rPr>
        <w:t>C</w:t>
      </w:r>
      <w:r w:rsidRPr="00947819">
        <w:rPr>
          <w:rFonts w:asciiTheme="minorHAnsi" w:hAnsiTheme="minorHAnsi" w:cstheme="minorBidi"/>
          <w:bCs/>
          <w:sz w:val="22"/>
          <w:szCs w:val="22"/>
        </w:rPr>
        <w:t>alendly</w:t>
      </w:r>
      <w:r>
        <w:rPr>
          <w:rFonts w:asciiTheme="minorHAnsi" w:hAnsiTheme="minorHAnsi" w:cstheme="minorBidi"/>
          <w:bCs/>
          <w:sz w:val="22"/>
          <w:szCs w:val="22"/>
        </w:rPr>
        <w:t xml:space="preserve"> link </w:t>
      </w:r>
    </w:p>
    <w:p w14:paraId="162BE399" w14:textId="28FCF44D" w:rsidR="00947819" w:rsidRDefault="00947819" w:rsidP="0075738C">
      <w:pPr>
        <w:pStyle w:val="NormalWeb"/>
        <w:rPr>
          <w:rFonts w:asciiTheme="minorHAnsi" w:hAnsiTheme="minorHAnsi" w:cstheme="minorBidi"/>
          <w:bCs/>
          <w:sz w:val="22"/>
          <w:szCs w:val="22"/>
        </w:rPr>
      </w:pPr>
      <w:r w:rsidRPr="00947819">
        <w:rPr>
          <w:rFonts w:asciiTheme="minorHAnsi" w:hAnsiTheme="minorHAnsi" w:cstheme="minorBidi"/>
          <w:b/>
          <w:sz w:val="22"/>
          <w:szCs w:val="22"/>
        </w:rPr>
        <w:t>3)</w:t>
      </w:r>
      <w:r>
        <w:rPr>
          <w:rFonts w:asciiTheme="minorHAnsi" w:hAnsiTheme="minorHAnsi" w:cstheme="minorBidi"/>
          <w:b/>
          <w:sz w:val="22"/>
          <w:szCs w:val="22"/>
        </w:rPr>
        <w:t xml:space="preserve">  </w:t>
      </w:r>
      <w:r>
        <w:rPr>
          <w:rFonts w:asciiTheme="minorHAnsi" w:hAnsiTheme="minorHAnsi" w:cstheme="minorBidi"/>
          <w:bCs/>
          <w:sz w:val="22"/>
          <w:szCs w:val="22"/>
        </w:rPr>
        <w:t xml:space="preserve">I was not able to find to fic virtual CFO but I am trying and digging into this meanwhile you can continue with these correction </w:t>
      </w:r>
    </w:p>
    <w:p w14:paraId="07E4BD01" w14:textId="68718080" w:rsidR="00947819" w:rsidRDefault="00947819" w:rsidP="0075738C">
      <w:pPr>
        <w:pStyle w:val="NormalWeb"/>
        <w:rPr>
          <w:rFonts w:asciiTheme="minorHAnsi" w:hAnsiTheme="minorHAnsi" w:cstheme="minorBidi"/>
          <w:bCs/>
          <w:sz w:val="22"/>
          <w:szCs w:val="22"/>
        </w:rPr>
      </w:pPr>
      <w:r w:rsidRPr="00947819">
        <w:rPr>
          <w:rFonts w:asciiTheme="minorHAnsi" w:hAnsiTheme="minorHAnsi" w:cstheme="minorBidi"/>
          <w:b/>
          <w:sz w:val="22"/>
          <w:szCs w:val="22"/>
        </w:rPr>
        <w:t>4)</w:t>
      </w:r>
      <w:r>
        <w:rPr>
          <w:rFonts w:asciiTheme="minorHAnsi" w:hAnsiTheme="minorHAnsi" w:cstheme="minorBidi"/>
          <w:b/>
          <w:sz w:val="22"/>
          <w:szCs w:val="22"/>
        </w:rPr>
        <w:t xml:space="preserve"> </w:t>
      </w:r>
      <w:r w:rsidR="00B87D1E">
        <w:rPr>
          <w:rFonts w:asciiTheme="minorHAnsi" w:hAnsiTheme="minorHAnsi" w:cstheme="minorBidi"/>
          <w:bCs/>
          <w:sz w:val="22"/>
          <w:szCs w:val="22"/>
        </w:rPr>
        <w:t xml:space="preserve">For CPA firms content please find below website to design and drafting: </w:t>
      </w:r>
      <w:hyperlink r:id="rId16" w:history="1">
        <w:r w:rsidR="00B87D1E" w:rsidRPr="00F10994">
          <w:rPr>
            <w:rStyle w:val="Hyperlink"/>
            <w:rFonts w:asciiTheme="minorHAnsi" w:hAnsiTheme="minorHAnsi" w:cstheme="minorBidi"/>
            <w:bCs/>
            <w:sz w:val="22"/>
            <w:szCs w:val="22"/>
          </w:rPr>
          <w:t>https://wachstumkpo.com/outsource-bookkeeping-services/#</w:t>
        </w:r>
      </w:hyperlink>
      <w:r w:rsidR="00B87D1E">
        <w:rPr>
          <w:rFonts w:asciiTheme="minorHAnsi" w:hAnsiTheme="minorHAnsi" w:cstheme="minorBidi"/>
          <w:bCs/>
          <w:sz w:val="22"/>
          <w:szCs w:val="22"/>
        </w:rPr>
        <w:t xml:space="preserve"> </w:t>
      </w:r>
    </w:p>
    <w:p w14:paraId="09610008" w14:textId="44B4933C" w:rsidR="00B87D1E" w:rsidRDefault="00B87D1E" w:rsidP="0075738C">
      <w:pPr>
        <w:pStyle w:val="NormalWeb"/>
        <w:rPr>
          <w:rFonts w:asciiTheme="minorHAnsi" w:hAnsiTheme="minorHAnsi" w:cstheme="minorBidi"/>
          <w:bCs/>
          <w:sz w:val="22"/>
          <w:szCs w:val="22"/>
        </w:rPr>
      </w:pPr>
      <w:r w:rsidRPr="00B87D1E">
        <w:rPr>
          <w:rFonts w:asciiTheme="minorHAnsi" w:hAnsiTheme="minorHAnsi" w:cstheme="minorBidi"/>
          <w:b/>
          <w:sz w:val="22"/>
          <w:szCs w:val="22"/>
        </w:rPr>
        <w:t>5)</w:t>
      </w:r>
      <w:r>
        <w:rPr>
          <w:rFonts w:asciiTheme="minorHAnsi" w:hAnsiTheme="minorHAnsi" w:cstheme="minorBidi"/>
          <w:b/>
          <w:sz w:val="22"/>
          <w:szCs w:val="22"/>
        </w:rPr>
        <w:t xml:space="preserve"> </w:t>
      </w:r>
      <w:r>
        <w:rPr>
          <w:rFonts w:asciiTheme="minorHAnsi" w:hAnsiTheme="minorHAnsi" w:cstheme="minorBidi"/>
          <w:bCs/>
          <w:sz w:val="22"/>
          <w:szCs w:val="22"/>
        </w:rPr>
        <w:t xml:space="preserve">Remove Pera Content from below image for all services </w:t>
      </w:r>
    </w:p>
    <w:p w14:paraId="1F63C3DB" w14:textId="4E0B7BAE" w:rsidR="00B87D1E" w:rsidRDefault="00B87D1E" w:rsidP="0075738C">
      <w:pPr>
        <w:pStyle w:val="NormalWeb"/>
        <w:rPr>
          <w:rFonts w:asciiTheme="minorHAnsi" w:hAnsiTheme="minorHAnsi" w:cstheme="minorBidi"/>
          <w:bCs/>
          <w:sz w:val="22"/>
          <w:szCs w:val="22"/>
        </w:rPr>
      </w:pPr>
      <w:r w:rsidRPr="00B87D1E">
        <w:rPr>
          <w:rFonts w:asciiTheme="minorHAnsi" w:hAnsiTheme="minorHAnsi" w:cstheme="minorBidi"/>
          <w:bCs/>
          <w:sz w:val="22"/>
          <w:szCs w:val="22"/>
        </w:rPr>
        <w:drawing>
          <wp:inline distT="0" distB="0" distL="0" distR="0" wp14:anchorId="2994B1A2" wp14:editId="4F6B3E18">
            <wp:extent cx="5731510" cy="1026160"/>
            <wp:effectExtent l="0" t="0" r="2540" b="2540"/>
            <wp:docPr id="116941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13514" name=""/>
                    <pic:cNvPicPr/>
                  </pic:nvPicPr>
                  <pic:blipFill>
                    <a:blip r:embed="rId17"/>
                    <a:stretch>
                      <a:fillRect/>
                    </a:stretch>
                  </pic:blipFill>
                  <pic:spPr>
                    <a:xfrm>
                      <a:off x="0" y="0"/>
                      <a:ext cx="5731510" cy="1026160"/>
                    </a:xfrm>
                    <a:prstGeom prst="rect">
                      <a:avLst/>
                    </a:prstGeom>
                  </pic:spPr>
                </pic:pic>
              </a:graphicData>
            </a:graphic>
          </wp:inline>
        </w:drawing>
      </w:r>
    </w:p>
    <w:p w14:paraId="7CF3891E" w14:textId="4CCD23CA" w:rsidR="003E74D8" w:rsidRPr="003E74D8" w:rsidRDefault="003E74D8" w:rsidP="0075738C">
      <w:pPr>
        <w:pStyle w:val="NormalWeb"/>
        <w:rPr>
          <w:rFonts w:asciiTheme="minorHAnsi" w:hAnsiTheme="minorHAnsi" w:cstheme="minorBidi"/>
          <w:b/>
          <w:sz w:val="22"/>
          <w:szCs w:val="22"/>
        </w:rPr>
      </w:pPr>
      <w:r w:rsidRPr="003E74D8">
        <w:rPr>
          <w:rFonts w:asciiTheme="minorHAnsi" w:hAnsiTheme="minorHAnsi" w:cstheme="minorBidi"/>
          <w:b/>
          <w:sz w:val="22"/>
          <w:szCs w:val="22"/>
        </w:rPr>
        <w:t>6)</w:t>
      </w:r>
      <w:r>
        <w:rPr>
          <w:rFonts w:asciiTheme="minorHAnsi" w:hAnsiTheme="minorHAnsi" w:cstheme="minorBidi"/>
          <w:b/>
          <w:sz w:val="22"/>
          <w:szCs w:val="22"/>
        </w:rPr>
        <w:t xml:space="preserve"> </w:t>
      </w:r>
      <w:r w:rsidRPr="003E74D8">
        <w:rPr>
          <w:rFonts w:asciiTheme="minorHAnsi" w:hAnsiTheme="minorHAnsi" w:cstheme="minorBidi"/>
          <w:bCs/>
          <w:sz w:val="22"/>
          <w:szCs w:val="22"/>
        </w:rPr>
        <w:t>CPA firm for each service should be draft and follow same sequence like Services</w:t>
      </w:r>
      <w:r>
        <w:rPr>
          <w:rFonts w:asciiTheme="minorHAnsi" w:hAnsiTheme="minorHAnsi" w:cstheme="minorBidi"/>
          <w:b/>
          <w:sz w:val="22"/>
          <w:szCs w:val="22"/>
        </w:rPr>
        <w:t xml:space="preserve"> </w:t>
      </w:r>
    </w:p>
    <w:p w14:paraId="52643651" w14:textId="77777777" w:rsidR="00B87D1E" w:rsidRDefault="00B87D1E" w:rsidP="0075738C">
      <w:pPr>
        <w:pStyle w:val="NormalWeb"/>
        <w:rPr>
          <w:rFonts w:asciiTheme="minorHAnsi" w:hAnsiTheme="minorHAnsi" w:cstheme="minorBidi"/>
          <w:bCs/>
          <w:sz w:val="22"/>
          <w:szCs w:val="22"/>
        </w:rPr>
      </w:pPr>
    </w:p>
    <w:p w14:paraId="18CF1C9A" w14:textId="77777777" w:rsidR="00B87D1E" w:rsidRPr="00B87D1E" w:rsidRDefault="00B87D1E" w:rsidP="0075738C">
      <w:pPr>
        <w:pStyle w:val="NormalWeb"/>
        <w:rPr>
          <w:rFonts w:asciiTheme="minorHAnsi" w:hAnsiTheme="minorHAnsi" w:cstheme="minorBidi"/>
          <w:bCs/>
          <w:sz w:val="22"/>
          <w:szCs w:val="22"/>
        </w:rPr>
      </w:pPr>
    </w:p>
    <w:p w14:paraId="6AFFAB1A" w14:textId="2985DEFE" w:rsidR="007D790D" w:rsidRPr="0075738C" w:rsidRDefault="00004A68" w:rsidP="0075738C">
      <w:pPr>
        <w:pStyle w:val="NormalWeb"/>
        <w:rPr>
          <w:rFonts w:asciiTheme="minorHAnsi" w:hAnsiTheme="minorHAnsi" w:cstheme="minorBidi"/>
          <w:bCs/>
          <w:sz w:val="22"/>
          <w:szCs w:val="22"/>
        </w:rPr>
      </w:pPr>
      <w:r>
        <w:rPr>
          <w:rFonts w:asciiTheme="minorHAnsi" w:hAnsiTheme="minorHAnsi" w:cstheme="minorBidi"/>
          <w:bCs/>
          <w:sz w:val="22"/>
          <w:szCs w:val="22"/>
        </w:rPr>
        <w:t xml:space="preserve"> </w:t>
      </w:r>
    </w:p>
    <w:p w14:paraId="5ED2B0B8" w14:textId="4B661DB7" w:rsidR="0075738C" w:rsidRPr="0075738C" w:rsidRDefault="0075738C" w:rsidP="0075738C">
      <w:pPr>
        <w:pStyle w:val="NormalWeb"/>
        <w:rPr>
          <w:rFonts w:asciiTheme="minorHAnsi" w:hAnsiTheme="minorHAnsi" w:cstheme="minorBidi"/>
          <w:bCs/>
          <w:sz w:val="22"/>
          <w:szCs w:val="22"/>
        </w:rPr>
      </w:pPr>
    </w:p>
    <w:p w14:paraId="317207F1" w14:textId="77185D62" w:rsidR="0075738C" w:rsidRPr="0075738C" w:rsidRDefault="0075738C" w:rsidP="00625AD2">
      <w:pPr>
        <w:pStyle w:val="NormalWeb"/>
        <w:rPr>
          <w:rFonts w:asciiTheme="minorHAnsi" w:hAnsiTheme="minorHAnsi" w:cstheme="minorBidi"/>
          <w:bCs/>
          <w:sz w:val="22"/>
          <w:szCs w:val="22"/>
        </w:rPr>
      </w:pPr>
      <w:r>
        <w:rPr>
          <w:rFonts w:asciiTheme="minorHAnsi" w:hAnsiTheme="minorHAnsi" w:cstheme="minorBidi"/>
          <w:bCs/>
          <w:sz w:val="22"/>
          <w:szCs w:val="22"/>
        </w:rPr>
        <w:t xml:space="preserve"> </w:t>
      </w:r>
    </w:p>
    <w:p w14:paraId="1A2A86E1" w14:textId="77777777" w:rsidR="00FC752E" w:rsidRPr="00450D9D" w:rsidRDefault="00FC752E" w:rsidP="002D64E6">
      <w:pPr>
        <w:pStyle w:val="NormalWeb"/>
        <w:ind w:left="360"/>
        <w:rPr>
          <w:bCs/>
        </w:rPr>
      </w:pPr>
    </w:p>
    <w:p w14:paraId="4B1C75D5" w14:textId="66D6BDEF" w:rsidR="00DF57B9" w:rsidRDefault="00DF57B9" w:rsidP="00DF57B9">
      <w:pPr>
        <w:rPr>
          <w:rStyle w:val="Hyperlink"/>
        </w:rPr>
      </w:pPr>
    </w:p>
    <w:p w14:paraId="058EB6C6" w14:textId="1ED5A7AF" w:rsidR="00DF57B9" w:rsidRPr="00DF57B9" w:rsidRDefault="00DF57B9" w:rsidP="00DF57B9">
      <w:pPr>
        <w:rPr>
          <w:color w:val="0563C1" w:themeColor="hyperlink"/>
          <w:u w:val="single"/>
        </w:rPr>
      </w:pPr>
      <w:r>
        <w:rPr>
          <w:color w:val="0563C1" w:themeColor="hyperlink"/>
          <w:u w:val="single"/>
        </w:rPr>
        <w:t xml:space="preserve">         </w:t>
      </w:r>
    </w:p>
    <w:p w14:paraId="2D3BC090" w14:textId="5AC5EDB5" w:rsidR="00220A8A" w:rsidRPr="00220A8A" w:rsidRDefault="00220A8A" w:rsidP="00220A8A">
      <w:pPr>
        <w:pStyle w:val="ListParagraph"/>
        <w:rPr>
          <w:bCs/>
        </w:rPr>
      </w:pPr>
      <w:r w:rsidRPr="00220A8A">
        <w:rPr>
          <w:bCs/>
        </w:rPr>
        <w:t xml:space="preserve"> </w:t>
      </w:r>
    </w:p>
    <w:p w14:paraId="78DDC06D" w14:textId="77777777" w:rsidR="00220A8A" w:rsidRDefault="00220A8A" w:rsidP="00220A8A">
      <w:pPr>
        <w:pStyle w:val="ListParagraph"/>
        <w:rPr>
          <w:b/>
          <w:bCs/>
        </w:rPr>
      </w:pPr>
    </w:p>
    <w:p w14:paraId="6DAEC721" w14:textId="77777777" w:rsidR="0029567C" w:rsidRPr="0029567C" w:rsidRDefault="0029567C" w:rsidP="0029567C">
      <w:pPr>
        <w:rPr>
          <w:b/>
          <w:bCs/>
        </w:rPr>
      </w:pPr>
    </w:p>
    <w:p w14:paraId="1BAFF62D" w14:textId="6CB02193" w:rsidR="0029567C" w:rsidRPr="0029567C" w:rsidRDefault="0029567C" w:rsidP="0029567C">
      <w:pPr>
        <w:rPr>
          <w:b/>
          <w:bCs/>
        </w:rPr>
      </w:pPr>
    </w:p>
    <w:p w14:paraId="7DCB916A" w14:textId="77777777" w:rsidR="0029567C" w:rsidRPr="0029567C" w:rsidRDefault="0029567C" w:rsidP="0029567C">
      <w:pPr>
        <w:rPr>
          <w:b/>
          <w:bCs/>
        </w:rPr>
      </w:pPr>
    </w:p>
    <w:p w14:paraId="3C0FE439" w14:textId="1F635FF3" w:rsidR="0029567C" w:rsidRPr="0029567C" w:rsidRDefault="0029567C"/>
    <w:p w14:paraId="40BF271A" w14:textId="1F1255FC" w:rsidR="00282137" w:rsidRPr="00282137" w:rsidRDefault="00282137">
      <w:r>
        <w:t xml:space="preserve"> </w:t>
      </w:r>
    </w:p>
    <w:p w14:paraId="264052DF" w14:textId="4BDA9952" w:rsidR="00E0504D" w:rsidRPr="00E0504D" w:rsidRDefault="00E0504D">
      <w:r>
        <w:t xml:space="preserve"> </w:t>
      </w:r>
      <w:r w:rsidRPr="00E0504D">
        <w:t xml:space="preserve"> </w:t>
      </w:r>
    </w:p>
    <w:p w14:paraId="4F2B058A" w14:textId="77777777" w:rsidR="00E0504D" w:rsidRPr="00E0504D" w:rsidRDefault="00E0504D"/>
    <w:p w14:paraId="4D7F9765" w14:textId="57ECE53B" w:rsidR="00E0504D" w:rsidRDefault="00E0504D">
      <w:r>
        <w:t xml:space="preserve">  </w:t>
      </w:r>
      <w:r w:rsidR="00C139C2">
        <w:t xml:space="preserve"> </w:t>
      </w:r>
    </w:p>
    <w:sectPr w:rsidR="00E050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E355E"/>
    <w:multiLevelType w:val="hybridMultilevel"/>
    <w:tmpl w:val="D71850C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F107CD1"/>
    <w:multiLevelType w:val="multilevel"/>
    <w:tmpl w:val="5FAA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E2F2D"/>
    <w:multiLevelType w:val="hybridMultilevel"/>
    <w:tmpl w:val="2F2AA9D0"/>
    <w:lvl w:ilvl="0" w:tplc="0638D01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113043"/>
    <w:multiLevelType w:val="hybridMultilevel"/>
    <w:tmpl w:val="1EDC5C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4051580">
    <w:abstractNumId w:val="2"/>
  </w:num>
  <w:num w:numId="2" w16cid:durableId="1060782819">
    <w:abstractNumId w:val="0"/>
  </w:num>
  <w:num w:numId="3" w16cid:durableId="1014916319">
    <w:abstractNumId w:val="3"/>
  </w:num>
  <w:num w:numId="4" w16cid:durableId="1290239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1B8"/>
    <w:rsid w:val="00004A68"/>
    <w:rsid w:val="00006C36"/>
    <w:rsid w:val="00036388"/>
    <w:rsid w:val="00046015"/>
    <w:rsid w:val="00047D33"/>
    <w:rsid w:val="0006509B"/>
    <w:rsid w:val="00072AE2"/>
    <w:rsid w:val="0009379F"/>
    <w:rsid w:val="000B00D5"/>
    <w:rsid w:val="000C6304"/>
    <w:rsid w:val="000E0545"/>
    <w:rsid w:val="000F2DE0"/>
    <w:rsid w:val="00103944"/>
    <w:rsid w:val="00143651"/>
    <w:rsid w:val="00174417"/>
    <w:rsid w:val="001906F0"/>
    <w:rsid w:val="001A5B48"/>
    <w:rsid w:val="001C1C69"/>
    <w:rsid w:val="001D0B03"/>
    <w:rsid w:val="001E1F93"/>
    <w:rsid w:val="001F1F98"/>
    <w:rsid w:val="00202D41"/>
    <w:rsid w:val="00220A8A"/>
    <w:rsid w:val="00240EA7"/>
    <w:rsid w:val="00262528"/>
    <w:rsid w:val="00266647"/>
    <w:rsid w:val="00277100"/>
    <w:rsid w:val="00282137"/>
    <w:rsid w:val="002831A0"/>
    <w:rsid w:val="0029478B"/>
    <w:rsid w:val="0029567C"/>
    <w:rsid w:val="002B7519"/>
    <w:rsid w:val="002C7C5D"/>
    <w:rsid w:val="002D0BAA"/>
    <w:rsid w:val="002D64E6"/>
    <w:rsid w:val="002E0116"/>
    <w:rsid w:val="00313DF2"/>
    <w:rsid w:val="003303CD"/>
    <w:rsid w:val="00332BD1"/>
    <w:rsid w:val="003430EB"/>
    <w:rsid w:val="003628C4"/>
    <w:rsid w:val="0037017E"/>
    <w:rsid w:val="00390C72"/>
    <w:rsid w:val="003A23A2"/>
    <w:rsid w:val="003A7495"/>
    <w:rsid w:val="003B4036"/>
    <w:rsid w:val="003C12BB"/>
    <w:rsid w:val="003C5FCF"/>
    <w:rsid w:val="003C7856"/>
    <w:rsid w:val="003E100E"/>
    <w:rsid w:val="003E1666"/>
    <w:rsid w:val="003E74D8"/>
    <w:rsid w:val="003F4352"/>
    <w:rsid w:val="00401848"/>
    <w:rsid w:val="00411D8B"/>
    <w:rsid w:val="004205C2"/>
    <w:rsid w:val="00423A5B"/>
    <w:rsid w:val="004405E1"/>
    <w:rsid w:val="00450D9D"/>
    <w:rsid w:val="00466C8B"/>
    <w:rsid w:val="004749B5"/>
    <w:rsid w:val="00480F51"/>
    <w:rsid w:val="004A6346"/>
    <w:rsid w:val="004B0C93"/>
    <w:rsid w:val="004C52E6"/>
    <w:rsid w:val="004C5E70"/>
    <w:rsid w:val="004D565A"/>
    <w:rsid w:val="0050381F"/>
    <w:rsid w:val="00516889"/>
    <w:rsid w:val="0053716B"/>
    <w:rsid w:val="00540502"/>
    <w:rsid w:val="0058444D"/>
    <w:rsid w:val="0059012A"/>
    <w:rsid w:val="00591430"/>
    <w:rsid w:val="006023B5"/>
    <w:rsid w:val="0062417A"/>
    <w:rsid w:val="00625AD2"/>
    <w:rsid w:val="00640485"/>
    <w:rsid w:val="006727B5"/>
    <w:rsid w:val="0069392E"/>
    <w:rsid w:val="00694D0E"/>
    <w:rsid w:val="00694FC3"/>
    <w:rsid w:val="006A7AB8"/>
    <w:rsid w:val="006B0DB0"/>
    <w:rsid w:val="006E32A2"/>
    <w:rsid w:val="006E356C"/>
    <w:rsid w:val="006F30B1"/>
    <w:rsid w:val="006F58DE"/>
    <w:rsid w:val="00725E77"/>
    <w:rsid w:val="00752D41"/>
    <w:rsid w:val="0075738C"/>
    <w:rsid w:val="0079064D"/>
    <w:rsid w:val="007B5774"/>
    <w:rsid w:val="007B63D8"/>
    <w:rsid w:val="007C41C4"/>
    <w:rsid w:val="007C5FE4"/>
    <w:rsid w:val="007D4CC6"/>
    <w:rsid w:val="007D790D"/>
    <w:rsid w:val="007E59A5"/>
    <w:rsid w:val="007F4DC4"/>
    <w:rsid w:val="008310CB"/>
    <w:rsid w:val="00841F13"/>
    <w:rsid w:val="00852651"/>
    <w:rsid w:val="008619C4"/>
    <w:rsid w:val="00865246"/>
    <w:rsid w:val="00873CC5"/>
    <w:rsid w:val="008954C2"/>
    <w:rsid w:val="008E21AE"/>
    <w:rsid w:val="008F23A5"/>
    <w:rsid w:val="009106E4"/>
    <w:rsid w:val="0091796E"/>
    <w:rsid w:val="0093379D"/>
    <w:rsid w:val="00942751"/>
    <w:rsid w:val="00947819"/>
    <w:rsid w:val="00962C21"/>
    <w:rsid w:val="00981FA3"/>
    <w:rsid w:val="009A1589"/>
    <w:rsid w:val="009B5C5A"/>
    <w:rsid w:val="009D64A8"/>
    <w:rsid w:val="00A23378"/>
    <w:rsid w:val="00A30D5D"/>
    <w:rsid w:val="00A3473E"/>
    <w:rsid w:val="00A418A2"/>
    <w:rsid w:val="00A428A4"/>
    <w:rsid w:val="00A50103"/>
    <w:rsid w:val="00A52AF8"/>
    <w:rsid w:val="00A53367"/>
    <w:rsid w:val="00A71BE8"/>
    <w:rsid w:val="00AB2A3E"/>
    <w:rsid w:val="00AC1B7C"/>
    <w:rsid w:val="00AC360A"/>
    <w:rsid w:val="00B121D1"/>
    <w:rsid w:val="00B31026"/>
    <w:rsid w:val="00B31D1B"/>
    <w:rsid w:val="00B362DE"/>
    <w:rsid w:val="00B40EC2"/>
    <w:rsid w:val="00B5074D"/>
    <w:rsid w:val="00B6003E"/>
    <w:rsid w:val="00B66970"/>
    <w:rsid w:val="00B66B34"/>
    <w:rsid w:val="00B67257"/>
    <w:rsid w:val="00B83FAF"/>
    <w:rsid w:val="00B87D1E"/>
    <w:rsid w:val="00B96EC6"/>
    <w:rsid w:val="00BB4132"/>
    <w:rsid w:val="00BE3A47"/>
    <w:rsid w:val="00BF30F3"/>
    <w:rsid w:val="00C118A9"/>
    <w:rsid w:val="00C139C2"/>
    <w:rsid w:val="00C15A1D"/>
    <w:rsid w:val="00C225DC"/>
    <w:rsid w:val="00C22B5F"/>
    <w:rsid w:val="00C5251A"/>
    <w:rsid w:val="00C84F18"/>
    <w:rsid w:val="00C947D3"/>
    <w:rsid w:val="00C94F1D"/>
    <w:rsid w:val="00CA3C0E"/>
    <w:rsid w:val="00CB2A82"/>
    <w:rsid w:val="00CE22DE"/>
    <w:rsid w:val="00CF127A"/>
    <w:rsid w:val="00D05D58"/>
    <w:rsid w:val="00D1392B"/>
    <w:rsid w:val="00D21477"/>
    <w:rsid w:val="00D561B8"/>
    <w:rsid w:val="00D576BD"/>
    <w:rsid w:val="00D674CB"/>
    <w:rsid w:val="00D7136C"/>
    <w:rsid w:val="00DA7899"/>
    <w:rsid w:val="00DB7D7A"/>
    <w:rsid w:val="00DD565B"/>
    <w:rsid w:val="00DD5F92"/>
    <w:rsid w:val="00DE21AE"/>
    <w:rsid w:val="00DF57B9"/>
    <w:rsid w:val="00E0504D"/>
    <w:rsid w:val="00E22884"/>
    <w:rsid w:val="00E2789D"/>
    <w:rsid w:val="00E27D74"/>
    <w:rsid w:val="00E373FD"/>
    <w:rsid w:val="00E42E50"/>
    <w:rsid w:val="00E45CDD"/>
    <w:rsid w:val="00E531A8"/>
    <w:rsid w:val="00E61FDE"/>
    <w:rsid w:val="00E6274B"/>
    <w:rsid w:val="00E6479E"/>
    <w:rsid w:val="00E66F76"/>
    <w:rsid w:val="00E807BD"/>
    <w:rsid w:val="00E845D0"/>
    <w:rsid w:val="00E87EF0"/>
    <w:rsid w:val="00E92E5D"/>
    <w:rsid w:val="00E975E9"/>
    <w:rsid w:val="00ED6FEA"/>
    <w:rsid w:val="00EF14BE"/>
    <w:rsid w:val="00F0118A"/>
    <w:rsid w:val="00F10080"/>
    <w:rsid w:val="00F26E23"/>
    <w:rsid w:val="00F343A8"/>
    <w:rsid w:val="00FB4254"/>
    <w:rsid w:val="00FB4549"/>
    <w:rsid w:val="00FC53DF"/>
    <w:rsid w:val="00FC71B6"/>
    <w:rsid w:val="00FC752E"/>
    <w:rsid w:val="00FE071C"/>
    <w:rsid w:val="00FF487E"/>
    <w:rsid w:val="00FF6F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1C2A"/>
  <w15:chartTrackingRefBased/>
  <w15:docId w15:val="{E8B2C1AD-8BBA-4D64-9FC3-7CCE0714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1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561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61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61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61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6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1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561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61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61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61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6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1B8"/>
    <w:rPr>
      <w:rFonts w:eastAsiaTheme="majorEastAsia" w:cstheme="majorBidi"/>
      <w:color w:val="272727" w:themeColor="text1" w:themeTint="D8"/>
    </w:rPr>
  </w:style>
  <w:style w:type="paragraph" w:styleId="Title">
    <w:name w:val="Title"/>
    <w:basedOn w:val="Normal"/>
    <w:next w:val="Normal"/>
    <w:link w:val="TitleChar"/>
    <w:uiPriority w:val="10"/>
    <w:qFormat/>
    <w:rsid w:val="00D56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1B8"/>
    <w:pPr>
      <w:spacing w:before="160"/>
      <w:jc w:val="center"/>
    </w:pPr>
    <w:rPr>
      <w:i/>
      <w:iCs/>
      <w:color w:val="404040" w:themeColor="text1" w:themeTint="BF"/>
    </w:rPr>
  </w:style>
  <w:style w:type="character" w:customStyle="1" w:styleId="QuoteChar">
    <w:name w:val="Quote Char"/>
    <w:basedOn w:val="DefaultParagraphFont"/>
    <w:link w:val="Quote"/>
    <w:uiPriority w:val="29"/>
    <w:rsid w:val="00D561B8"/>
    <w:rPr>
      <w:i/>
      <w:iCs/>
      <w:color w:val="404040" w:themeColor="text1" w:themeTint="BF"/>
    </w:rPr>
  </w:style>
  <w:style w:type="paragraph" w:styleId="ListParagraph">
    <w:name w:val="List Paragraph"/>
    <w:basedOn w:val="Normal"/>
    <w:uiPriority w:val="34"/>
    <w:qFormat/>
    <w:rsid w:val="00D561B8"/>
    <w:pPr>
      <w:ind w:left="720"/>
      <w:contextualSpacing/>
    </w:pPr>
  </w:style>
  <w:style w:type="character" w:styleId="IntenseEmphasis">
    <w:name w:val="Intense Emphasis"/>
    <w:basedOn w:val="DefaultParagraphFont"/>
    <w:uiPriority w:val="21"/>
    <w:qFormat/>
    <w:rsid w:val="00D561B8"/>
    <w:rPr>
      <w:i/>
      <w:iCs/>
      <w:color w:val="2F5496" w:themeColor="accent1" w:themeShade="BF"/>
    </w:rPr>
  </w:style>
  <w:style w:type="paragraph" w:styleId="IntenseQuote">
    <w:name w:val="Intense Quote"/>
    <w:basedOn w:val="Normal"/>
    <w:next w:val="Normal"/>
    <w:link w:val="IntenseQuoteChar"/>
    <w:uiPriority w:val="30"/>
    <w:qFormat/>
    <w:rsid w:val="00D561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61B8"/>
    <w:rPr>
      <w:i/>
      <w:iCs/>
      <w:color w:val="2F5496" w:themeColor="accent1" w:themeShade="BF"/>
    </w:rPr>
  </w:style>
  <w:style w:type="character" w:styleId="IntenseReference">
    <w:name w:val="Intense Reference"/>
    <w:basedOn w:val="DefaultParagraphFont"/>
    <w:uiPriority w:val="32"/>
    <w:qFormat/>
    <w:rsid w:val="00D561B8"/>
    <w:rPr>
      <w:b/>
      <w:bCs/>
      <w:smallCaps/>
      <w:color w:val="2F5496" w:themeColor="accent1" w:themeShade="BF"/>
      <w:spacing w:val="5"/>
    </w:rPr>
  </w:style>
  <w:style w:type="paragraph" w:styleId="NormalWeb">
    <w:name w:val="Normal (Web)"/>
    <w:basedOn w:val="Normal"/>
    <w:uiPriority w:val="99"/>
    <w:unhideWhenUsed/>
    <w:rsid w:val="00E0504D"/>
    <w:rPr>
      <w:rFonts w:ascii="Times New Roman" w:hAnsi="Times New Roman" w:cs="Times New Roman"/>
      <w:sz w:val="24"/>
      <w:szCs w:val="24"/>
    </w:rPr>
  </w:style>
  <w:style w:type="character" w:styleId="Hyperlink">
    <w:name w:val="Hyperlink"/>
    <w:basedOn w:val="DefaultParagraphFont"/>
    <w:uiPriority w:val="99"/>
    <w:unhideWhenUsed/>
    <w:rsid w:val="0009379F"/>
    <w:rPr>
      <w:color w:val="0563C1" w:themeColor="hyperlink"/>
      <w:u w:val="single"/>
    </w:rPr>
  </w:style>
  <w:style w:type="character" w:customStyle="1" w:styleId="UnresolvedMention1">
    <w:name w:val="Unresolved Mention1"/>
    <w:basedOn w:val="DefaultParagraphFont"/>
    <w:uiPriority w:val="99"/>
    <w:semiHidden/>
    <w:unhideWhenUsed/>
    <w:rsid w:val="0009379F"/>
    <w:rPr>
      <w:color w:val="605E5C"/>
      <w:shd w:val="clear" w:color="auto" w:fill="E1DFDD"/>
    </w:rPr>
  </w:style>
  <w:style w:type="character" w:customStyle="1" w:styleId="accent">
    <w:name w:val="accent"/>
    <w:basedOn w:val="DefaultParagraphFont"/>
    <w:rsid w:val="002D64E6"/>
  </w:style>
  <w:style w:type="table" w:styleId="TableGrid">
    <w:name w:val="Table Grid"/>
    <w:basedOn w:val="TableNormal"/>
    <w:uiPriority w:val="39"/>
    <w:rsid w:val="00AC1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40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3730">
      <w:bodyDiv w:val="1"/>
      <w:marLeft w:val="0"/>
      <w:marRight w:val="0"/>
      <w:marTop w:val="0"/>
      <w:marBottom w:val="0"/>
      <w:divBdr>
        <w:top w:val="none" w:sz="0" w:space="0" w:color="auto"/>
        <w:left w:val="none" w:sz="0" w:space="0" w:color="auto"/>
        <w:bottom w:val="none" w:sz="0" w:space="0" w:color="auto"/>
        <w:right w:val="none" w:sz="0" w:space="0" w:color="auto"/>
      </w:divBdr>
    </w:div>
    <w:div w:id="141507276">
      <w:bodyDiv w:val="1"/>
      <w:marLeft w:val="0"/>
      <w:marRight w:val="0"/>
      <w:marTop w:val="0"/>
      <w:marBottom w:val="0"/>
      <w:divBdr>
        <w:top w:val="none" w:sz="0" w:space="0" w:color="auto"/>
        <w:left w:val="none" w:sz="0" w:space="0" w:color="auto"/>
        <w:bottom w:val="none" w:sz="0" w:space="0" w:color="auto"/>
        <w:right w:val="none" w:sz="0" w:space="0" w:color="auto"/>
      </w:divBdr>
    </w:div>
    <w:div w:id="667101267">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1289512602">
      <w:bodyDiv w:val="1"/>
      <w:marLeft w:val="0"/>
      <w:marRight w:val="0"/>
      <w:marTop w:val="0"/>
      <w:marBottom w:val="0"/>
      <w:divBdr>
        <w:top w:val="none" w:sz="0" w:space="0" w:color="auto"/>
        <w:left w:val="none" w:sz="0" w:space="0" w:color="auto"/>
        <w:bottom w:val="none" w:sz="0" w:space="0" w:color="auto"/>
        <w:right w:val="none" w:sz="0" w:space="0" w:color="auto"/>
      </w:divBdr>
    </w:div>
    <w:div w:id="1673602779">
      <w:bodyDiv w:val="1"/>
      <w:marLeft w:val="0"/>
      <w:marRight w:val="0"/>
      <w:marTop w:val="0"/>
      <w:marBottom w:val="0"/>
      <w:divBdr>
        <w:top w:val="none" w:sz="0" w:space="0" w:color="auto"/>
        <w:left w:val="none" w:sz="0" w:space="0" w:color="auto"/>
        <w:bottom w:val="none" w:sz="0" w:space="0" w:color="auto"/>
        <w:right w:val="none" w:sz="0" w:space="0" w:color="auto"/>
      </w:divBdr>
    </w:div>
    <w:div w:id="1735739347">
      <w:bodyDiv w:val="1"/>
      <w:marLeft w:val="0"/>
      <w:marRight w:val="0"/>
      <w:marTop w:val="0"/>
      <w:marBottom w:val="0"/>
      <w:divBdr>
        <w:top w:val="none" w:sz="0" w:space="0" w:color="auto"/>
        <w:left w:val="none" w:sz="0" w:space="0" w:color="auto"/>
        <w:bottom w:val="none" w:sz="0" w:space="0" w:color="auto"/>
        <w:right w:val="none" w:sz="0" w:space="0" w:color="auto"/>
      </w:divBdr>
    </w:div>
    <w:div w:id="174190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twelixaccounting.com/tax-preparation-filing-services" TargetMode="External"/><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https://wachstumkpo.com/outsource-bookkeeping-service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12</Pages>
  <Words>2822</Words>
  <Characters>16092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Abdulvahid Biyawarwala</dc:creator>
  <cp:keywords/>
  <dc:description/>
  <cp:lastModifiedBy>Abdulvahid Biyawarwala</cp:lastModifiedBy>
  <cp:revision>78</cp:revision>
  <dcterms:created xsi:type="dcterms:W3CDTF">2026-10-16T01:22:00Z</dcterms:created>
  <dcterms:modified xsi:type="dcterms:W3CDTF">2026-10-16T12:27:00Z</dcterms:modified>
</cp:coreProperties>
</file>